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DF" w:rsidRPr="000872E6" w:rsidRDefault="00A569DF" w:rsidP="00804349">
      <w:pPr>
        <w:pStyle w:val="3"/>
        <w:numPr>
          <w:ilvl w:val="0"/>
          <w:numId w:val="0"/>
        </w:numPr>
        <w:spacing w:line="480" w:lineRule="auto"/>
        <w:rPr>
          <w:rFonts w:ascii="Times New Roman" w:hAnsi="Times New Roman" w:cs="Times New Roman"/>
          <w:b/>
        </w:rPr>
      </w:pPr>
      <w:r w:rsidRPr="000872E6">
        <w:rPr>
          <w:rFonts w:ascii="Times New Roman" w:hAnsi="Times New Roman" w:cs="Times New Roman" w:hint="eastAsia"/>
          <w:b/>
        </w:rPr>
        <w:t>SUPPLEMENTARY DATA</w:t>
      </w:r>
    </w:p>
    <w:p w:rsidR="00A569DF" w:rsidRPr="00A569DF" w:rsidRDefault="00A569DF" w:rsidP="00804349">
      <w:pPr>
        <w:spacing w:line="480" w:lineRule="auto"/>
      </w:pPr>
    </w:p>
    <w:p w:rsidR="001706E7" w:rsidRPr="000872E6" w:rsidRDefault="00DE766E" w:rsidP="00804349">
      <w:pPr>
        <w:pStyle w:val="3"/>
        <w:numPr>
          <w:ilvl w:val="0"/>
          <w:numId w:val="0"/>
        </w:numPr>
        <w:spacing w:line="480" w:lineRule="auto"/>
        <w:rPr>
          <w:rFonts w:ascii="Times New Roman" w:hAnsi="Times New Roman" w:cs="Times New Roman"/>
          <w:b/>
        </w:rPr>
      </w:pPr>
      <w:r w:rsidRPr="000872E6">
        <w:rPr>
          <w:rFonts w:ascii="Times New Roman" w:hAnsi="Times New Roman" w:cs="Times New Roman"/>
          <w:b/>
        </w:rPr>
        <w:t>Geometry generation methods</w:t>
      </w:r>
    </w:p>
    <w:p w:rsidR="005D6D93" w:rsidRPr="00846833" w:rsidRDefault="005D6D93" w:rsidP="00804349">
      <w:pPr>
        <w:spacing w:line="480" w:lineRule="auto"/>
        <w:rPr>
          <w:rFonts w:ascii="Times New Roman" w:hAnsi="Times New Roman" w:cs="Times New Roman"/>
        </w:rPr>
      </w:pPr>
      <w:r w:rsidRPr="00AA4136">
        <w:rPr>
          <w:rFonts w:ascii="Times New Roman" w:hAnsi="Times New Roman" w:cs="Times New Roman"/>
        </w:rPr>
        <w:t>Three-dimensional image</w:t>
      </w:r>
      <w:r>
        <w:rPr>
          <w:rFonts w:ascii="Times New Roman" w:hAnsi="Times New Roman" w:cs="Times New Roman"/>
        </w:rPr>
        <w:t>s</w:t>
      </w:r>
      <w:r w:rsidRPr="00AA4136">
        <w:rPr>
          <w:rFonts w:ascii="Times New Roman" w:hAnsi="Times New Roman" w:cs="Times New Roman"/>
        </w:rPr>
        <w:t xml:space="preserve"> of the patients’ artery and emboliz</w:t>
      </w:r>
      <w:r>
        <w:rPr>
          <w:rFonts w:ascii="Times New Roman" w:hAnsi="Times New Roman" w:cs="Times New Roman"/>
        </w:rPr>
        <w:t>ation</w:t>
      </w:r>
      <w:r w:rsidRPr="00AA4136">
        <w:rPr>
          <w:rFonts w:ascii="Times New Roman" w:hAnsi="Times New Roman" w:cs="Times New Roman"/>
        </w:rPr>
        <w:t xml:space="preserve"> coil were generated as digital imaging and communication in medicine (DICOM) data</w:t>
      </w:r>
      <w:r w:rsidRPr="00846833">
        <w:rPr>
          <w:rFonts w:ascii="Times New Roman" w:hAnsi="Times New Roman" w:cs="Times New Roman"/>
        </w:rPr>
        <w:t xml:space="preserve"> from 3D-DSA data. The geometry data were converted to stereolithography (STL) data using 3D visualization software, Amira 5.6 (FEI Company, Hillsboro, OR, USA). The lumen of the embolization coil was filled manually to assume complete embolization.</w:t>
      </w:r>
    </w:p>
    <w:p w:rsidR="00DE766E" w:rsidRPr="00846833" w:rsidRDefault="00DE766E" w:rsidP="00804349">
      <w:pPr>
        <w:spacing w:line="480" w:lineRule="auto"/>
      </w:pPr>
    </w:p>
    <w:p w:rsidR="001706E7" w:rsidRPr="00846833" w:rsidRDefault="001706E7" w:rsidP="00804349">
      <w:pPr>
        <w:pStyle w:val="3"/>
        <w:numPr>
          <w:ilvl w:val="0"/>
          <w:numId w:val="0"/>
        </w:numPr>
        <w:spacing w:line="480" w:lineRule="auto"/>
        <w:rPr>
          <w:rFonts w:ascii="Times New Roman" w:hAnsi="Times New Roman" w:cs="Times New Roman"/>
          <w:b/>
        </w:rPr>
      </w:pPr>
      <w:r w:rsidRPr="00846833">
        <w:rPr>
          <w:rFonts w:ascii="Times New Roman" w:hAnsi="Times New Roman" w:cs="Times New Roman"/>
          <w:b/>
        </w:rPr>
        <w:t>Mesh generation methods</w:t>
      </w:r>
    </w:p>
    <w:p w:rsidR="001706E7" w:rsidRPr="00846833" w:rsidRDefault="001706E7" w:rsidP="00804349">
      <w:pPr>
        <w:spacing w:line="480" w:lineRule="auto"/>
        <w:rPr>
          <w:rFonts w:ascii="Times New Roman" w:hAnsi="Times New Roman" w:cs="Times New Roman"/>
        </w:rPr>
      </w:pPr>
      <w:r w:rsidRPr="00846833">
        <w:rPr>
          <w:rFonts w:ascii="Times New Roman" w:hAnsi="Times New Roman" w:cs="Times New Roman"/>
        </w:rPr>
        <w:t xml:space="preserve">Computational unconstructed volume grids were generated using ANSYS ICEM CFD 15.0 (ANSYS, Inc., Canonsburg, PA, USA) based on the STL geometry data of the artery and coils. Tetrahedral grids were arranged in the lumen of the vessel with an average size of 0.2 mm. </w:t>
      </w:r>
      <w:proofErr w:type="gramStart"/>
      <w:r w:rsidRPr="00846833">
        <w:rPr>
          <w:rFonts w:ascii="Times New Roman" w:hAnsi="Times New Roman" w:cs="Times New Roman"/>
        </w:rPr>
        <w:t>In the vicinity of</w:t>
      </w:r>
      <w:proofErr w:type="gramEnd"/>
      <w:r w:rsidRPr="00846833">
        <w:rPr>
          <w:rFonts w:ascii="Times New Roman" w:hAnsi="Times New Roman" w:cs="Times New Roman"/>
        </w:rPr>
        <w:t xml:space="preserve"> the vessel wall, seven-layer prism grids were fitted with a height of 0.3 mm. The grids of the coil were also generated using the same methods. Extended tubes 75 mm long were connected to all inlets and outlets.</w:t>
      </w:r>
    </w:p>
    <w:p w:rsidR="00750861" w:rsidRPr="00846833" w:rsidRDefault="00750861" w:rsidP="00804349">
      <w:pPr>
        <w:spacing w:line="480" w:lineRule="auto"/>
      </w:pPr>
    </w:p>
    <w:p w:rsidR="00A569DF" w:rsidRPr="00846833" w:rsidRDefault="00A569DF" w:rsidP="00804349">
      <w:pPr>
        <w:pStyle w:val="3"/>
        <w:numPr>
          <w:ilvl w:val="0"/>
          <w:numId w:val="0"/>
        </w:numPr>
        <w:spacing w:line="480" w:lineRule="auto"/>
        <w:rPr>
          <w:rFonts w:ascii="Times New Roman" w:hAnsi="Times New Roman" w:cs="Times New Roman"/>
          <w:b/>
        </w:rPr>
      </w:pPr>
      <w:r w:rsidRPr="00846833">
        <w:rPr>
          <w:rFonts w:ascii="Times New Roman" w:hAnsi="Times New Roman" w:cs="Times New Roman"/>
          <w:b/>
        </w:rPr>
        <w:lastRenderedPageBreak/>
        <w:t>Computational conditions</w:t>
      </w:r>
    </w:p>
    <w:p w:rsidR="00A569DF" w:rsidRDefault="00A569DF" w:rsidP="00804349">
      <w:pPr>
        <w:spacing w:line="480" w:lineRule="auto"/>
        <w:rPr>
          <w:rFonts w:ascii="Times New Roman" w:hAnsi="Times New Roman" w:cs="Times New Roman"/>
        </w:rPr>
      </w:pPr>
      <w:r w:rsidRPr="00846833">
        <w:rPr>
          <w:rFonts w:ascii="Times New Roman" w:hAnsi="Times New Roman" w:cs="Times New Roman"/>
        </w:rPr>
        <w:t>Blood flow was anal</w:t>
      </w:r>
      <w:bookmarkStart w:id="0" w:name="_GoBack"/>
      <w:bookmarkEnd w:id="0"/>
      <w:r w:rsidRPr="00846833">
        <w:rPr>
          <w:rFonts w:ascii="Times New Roman" w:hAnsi="Times New Roman" w:cs="Times New Roman"/>
        </w:rPr>
        <w:t>yzed using ANSYS CFX 15.0 (ANSYS, Inc.). We considered the blood as a Newtonian fluid with a density and viscosity of 1,100 kg/m</w:t>
      </w:r>
      <w:r w:rsidRPr="00846833">
        <w:rPr>
          <w:rFonts w:ascii="Times New Roman" w:hAnsi="Times New Roman" w:cs="Times New Roman"/>
          <w:vertAlign w:val="superscript"/>
        </w:rPr>
        <w:t>3</w:t>
      </w:r>
      <w:r w:rsidRPr="00846833">
        <w:rPr>
          <w:rFonts w:ascii="Times New Roman" w:hAnsi="Times New Roman" w:cs="Times New Roman"/>
        </w:rPr>
        <w:t xml:space="preserve"> and 0.0036 Pa</w:t>
      </w:r>
      <w:r w:rsidRPr="00846833">
        <w:rPr>
          <w:rFonts w:ascii="Times New Roman" w:hAnsi="Times New Roman" w:cs="Times New Roman" w:hint="eastAsia"/>
        </w:rPr>
        <w:t>･</w:t>
      </w:r>
      <w:r w:rsidRPr="00846833">
        <w:rPr>
          <w:rFonts w:ascii="Times New Roman" w:hAnsi="Times New Roman" w:cs="Times New Roman"/>
        </w:rPr>
        <w:t>s, respectively. The flow field was assumed to be incompressible, laminar flow since the Reynolds number based on the diameter of the vessel and flow speed at the ICA was approximately 600. The vascular wall and surface of the coil were defined as rigid, non-slip boundaries. Unsteady flow analysis was performed over two heartbeats (1.8 s) with a 5 × 10</w:t>
      </w:r>
      <w:r w:rsidRPr="00846833">
        <w:rPr>
          <w:rFonts w:ascii="Times New Roman" w:hAnsi="Times New Roman" w:cs="Times New Roman"/>
          <w:vertAlign w:val="superscript"/>
        </w:rPr>
        <w:t>–4</w:t>
      </w:r>
      <w:r w:rsidRPr="00846833">
        <w:rPr>
          <w:rFonts w:ascii="Times New Roman" w:hAnsi="Times New Roman" w:cs="Times New Roman"/>
        </w:rPr>
        <w:t xml:space="preserve"> s time step.</w:t>
      </w:r>
    </w:p>
    <w:p w:rsidR="00E120F8" w:rsidRPr="00AA4136" w:rsidRDefault="00E120F8" w:rsidP="00E120F8">
      <w:pPr>
        <w:spacing w:line="480" w:lineRule="auto"/>
        <w:rPr>
          <w:rFonts w:ascii="Times New Roman" w:hAnsi="Times New Roman" w:cs="Times New Roman"/>
        </w:rPr>
      </w:pPr>
    </w:p>
    <w:p w:rsidR="00E120F8" w:rsidRPr="00E120F8" w:rsidRDefault="00E120F8" w:rsidP="00E120F8">
      <w:pPr>
        <w:pStyle w:val="2"/>
        <w:numPr>
          <w:ilvl w:val="0"/>
          <w:numId w:val="0"/>
        </w:numPr>
        <w:spacing w:line="480" w:lineRule="auto"/>
        <w:rPr>
          <w:rFonts w:ascii="Times New Roman" w:hAnsi="Times New Roman" w:cs="Times New Roman"/>
          <w:b/>
        </w:rPr>
      </w:pPr>
      <w:r w:rsidRPr="00F06168">
        <w:rPr>
          <w:rFonts w:ascii="Times New Roman" w:hAnsi="Times New Roman" w:cs="Times New Roman"/>
          <w:b/>
        </w:rPr>
        <w:t>Hemodynamic parameters</w:t>
      </w:r>
    </w:p>
    <w:p w:rsidR="00E120F8" w:rsidRPr="00AA4136" w:rsidRDefault="00E120F8" w:rsidP="00E120F8">
      <w:pPr>
        <w:spacing w:line="480" w:lineRule="auto"/>
        <w:rPr>
          <w:rFonts w:ascii="Times New Roman" w:hAnsi="Times New Roman" w:cs="Times New Roman"/>
        </w:rPr>
      </w:pPr>
      <w:r w:rsidRPr="00D4668C">
        <w:rPr>
          <w:rFonts w:ascii="Times New Roman" w:hAnsi="Times New Roman" w:cs="Times New Roman"/>
        </w:rPr>
        <w:t>A pressure difference (</w:t>
      </w:r>
      <w:r w:rsidRPr="00D4668C">
        <w:rPr>
          <w:rFonts w:ascii="Times New Roman" w:hAnsi="Times New Roman" w:cs="Times New Roman"/>
          <w:i/>
        </w:rPr>
        <w:t>PD</w:t>
      </w:r>
      <w:r w:rsidRPr="00D4668C">
        <w:rPr>
          <w:rFonts w:ascii="Times New Roman" w:hAnsi="Times New Roman" w:cs="Times New Roman"/>
        </w:rPr>
        <w:t xml:space="preserve">) </w:t>
      </w:r>
      <w:r w:rsidRPr="00AA4136">
        <w:rPr>
          <w:rFonts w:ascii="Times New Roman" w:hAnsi="Times New Roman" w:cs="Times New Roman"/>
        </w:rPr>
        <w:t xml:space="preserve">was developed to determine the presence of thin-walled regions </w:t>
      </w:r>
      <w:r>
        <w:rPr>
          <w:rFonts w:ascii="Times New Roman" w:hAnsi="Times New Roman" w:cs="Times New Roman"/>
        </w:rPr>
        <w:t>in</w:t>
      </w:r>
      <w:r w:rsidRPr="00AA4136">
        <w:rPr>
          <w:rFonts w:ascii="Times New Roman" w:hAnsi="Times New Roman" w:cs="Times New Roman"/>
        </w:rPr>
        <w:t xml:space="preserve"> unruptured </w:t>
      </w:r>
      <w:proofErr w:type="gramStart"/>
      <w:r w:rsidRPr="00AA4136">
        <w:rPr>
          <w:rFonts w:ascii="Times New Roman" w:hAnsi="Times New Roman" w:cs="Times New Roman"/>
        </w:rPr>
        <w:t>aneurysms.[</w:t>
      </w:r>
      <w:bookmarkStart w:id="1" w:name="suzuki"/>
      <w:proofErr w:type="gramEnd"/>
      <w:r>
        <w:rPr>
          <w:rFonts w:ascii="Times New Roman" w:hAnsi="Times New Roman" w:cs="Times New Roman"/>
          <w:noProof/>
        </w:rPr>
        <w:t>1</w:t>
      </w:r>
      <w:bookmarkEnd w:id="1"/>
      <w:r w:rsidRPr="00AA4136">
        <w:rPr>
          <w:rFonts w:ascii="Times New Roman" w:hAnsi="Times New Roman" w:cs="Times New Roman"/>
        </w:rPr>
        <w:t xml:space="preserve">] In this study, </w:t>
      </w:r>
      <w:r w:rsidRPr="00AA4136">
        <w:rPr>
          <w:rFonts w:ascii="Times New Roman" w:hAnsi="Times New Roman" w:cs="Times New Roman"/>
          <w:i/>
        </w:rPr>
        <w:t>PD</w:t>
      </w:r>
      <w:r w:rsidRPr="00AA4136">
        <w:rPr>
          <w:rFonts w:ascii="Times New Roman" w:hAnsi="Times New Roman" w:cs="Times New Roman"/>
        </w:rPr>
        <w:t xml:space="preserve"> is formulated as</w:t>
      </w:r>
      <w:r>
        <w:rPr>
          <w:rFonts w:ascii="Times New Roman" w:hAnsi="Times New Roman" w:cs="Times New Roman"/>
        </w:rPr>
        <w:t>:</w:t>
      </w:r>
    </w:p>
    <w:p w:rsidR="00E120F8" w:rsidRPr="00AA4136" w:rsidRDefault="00E120F8" w:rsidP="00E120F8">
      <w:pPr>
        <w:spacing w:line="480" w:lineRule="auto"/>
        <w:jc w:val="center"/>
        <w:rPr>
          <w:rFonts w:ascii="Times New Roman" w:hAnsi="Times New Roman" w:cs="Times New Roman"/>
        </w:rPr>
      </w:pPr>
      <w:r>
        <w:rPr>
          <w:noProof/>
          <w:position w:val="-54"/>
          <w:sz w:val="22"/>
        </w:rPr>
        <w:drawing>
          <wp:inline distT="0" distB="0" distL="0" distR="0">
            <wp:extent cx="819150" cy="552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inline>
        </w:drawing>
      </w:r>
    </w:p>
    <w:p w:rsidR="00A569DF" w:rsidRDefault="00E120F8" w:rsidP="00E120F8">
      <w:pPr>
        <w:spacing w:line="480" w:lineRule="auto"/>
        <w:rPr>
          <w:rFonts w:ascii="Times New Roman" w:hAnsi="Times New Roman" w:cs="Times New Roman"/>
        </w:rPr>
      </w:pPr>
      <w:r w:rsidRPr="00AA4136">
        <w:rPr>
          <w:rFonts w:ascii="Times New Roman" w:hAnsi="Times New Roman" w:cs="Times New Roman"/>
        </w:rPr>
        <w:t xml:space="preserve">where </w:t>
      </w:r>
      <w:r w:rsidRPr="00AA4136">
        <w:rPr>
          <w:rFonts w:ascii="Symbol" w:hAnsi="Symbol" w:cs="Times New Roman"/>
          <w:i/>
        </w:rPr>
        <w:t></w:t>
      </w:r>
      <w:r>
        <w:rPr>
          <w:rFonts w:ascii="Times New Roman" w:hAnsi="Times New Roman" w:cs="Times New Roman"/>
        </w:rPr>
        <w:t xml:space="preserve"> </w:t>
      </w:r>
      <w:r w:rsidRPr="00AA4136">
        <w:rPr>
          <w:rFonts w:ascii="Times New Roman" w:hAnsi="Times New Roman" w:cs="Times New Roman" w:hint="cs"/>
        </w:rPr>
        <w:t>is the density of blood,</w:t>
      </w:r>
      <w:r w:rsidRPr="00AA4136">
        <w:rPr>
          <w:rFonts w:ascii="Times New Roman" w:hAnsi="Times New Roman" w:cs="Times New Roman"/>
        </w:rPr>
        <w:t xml:space="preserve"> </w:t>
      </w:r>
      <w:r w:rsidRPr="00AA4136">
        <w:rPr>
          <w:rFonts w:ascii="Times New Roman" w:hAnsi="Times New Roman" w:cs="Times New Roman"/>
          <w:i/>
        </w:rPr>
        <w:t>P</w:t>
      </w:r>
      <w:r w:rsidRPr="00AA4136">
        <w:rPr>
          <w:rFonts w:ascii="Times New Roman" w:hAnsi="Times New Roman" w:cs="Times New Roman"/>
        </w:rPr>
        <w:t xml:space="preserve"> is arbitrary pressure, </w:t>
      </w:r>
      <w:proofErr w:type="spellStart"/>
      <w:r w:rsidRPr="002B66EB">
        <w:rPr>
          <w:rFonts w:ascii="Times New Roman" w:hAnsi="Times New Roman" w:cs="Times New Roman"/>
          <w:i/>
        </w:rPr>
        <w:t>P</w:t>
      </w:r>
      <w:r w:rsidRPr="002B66EB">
        <w:rPr>
          <w:rFonts w:ascii="Times New Roman" w:hAnsi="Times New Roman" w:cs="Times New Roman"/>
          <w:i/>
          <w:vertAlign w:val="subscript"/>
        </w:rPr>
        <w:t>avg</w:t>
      </w:r>
      <w:proofErr w:type="spellEnd"/>
      <w:r w:rsidRPr="00AA4136">
        <w:rPr>
          <w:rFonts w:ascii="Times New Roman" w:hAnsi="Times New Roman" w:cs="Times New Roman"/>
        </w:rPr>
        <w:t xml:space="preserve"> is the average pressure on </w:t>
      </w:r>
      <w:r>
        <w:rPr>
          <w:rFonts w:ascii="Times New Roman" w:hAnsi="Times New Roman" w:cs="Times New Roman"/>
        </w:rPr>
        <w:t xml:space="preserve">the </w:t>
      </w:r>
      <w:r w:rsidRPr="00AA4136">
        <w:rPr>
          <w:rFonts w:ascii="Times New Roman" w:hAnsi="Times New Roman" w:cs="Times New Roman"/>
        </w:rPr>
        <w:t xml:space="preserve">parent artery, and </w:t>
      </w:r>
      <w:r w:rsidRPr="00AA4136">
        <w:rPr>
          <w:rFonts w:ascii="Times New Roman" w:hAnsi="Times New Roman" w:cs="Times New Roman"/>
          <w:i/>
        </w:rPr>
        <w:t>v</w:t>
      </w:r>
      <w:r w:rsidRPr="00AA4136">
        <w:rPr>
          <w:rFonts w:ascii="Times New Roman" w:hAnsi="Times New Roman" w:cs="Times New Roman"/>
          <w:i/>
          <w:vertAlign w:val="subscript"/>
        </w:rPr>
        <w:t>in</w:t>
      </w:r>
      <w:r w:rsidRPr="00AA4136">
        <w:rPr>
          <w:rFonts w:ascii="Times New Roman" w:hAnsi="Times New Roman" w:cs="Times New Roman"/>
        </w:rPr>
        <w:t xml:space="preserve"> is the average velocity at </w:t>
      </w:r>
      <w:r>
        <w:rPr>
          <w:rFonts w:ascii="Times New Roman" w:hAnsi="Times New Roman" w:cs="Times New Roman"/>
        </w:rPr>
        <w:t xml:space="preserve">the </w:t>
      </w:r>
      <w:r w:rsidRPr="00AA4136">
        <w:rPr>
          <w:rFonts w:ascii="Times New Roman" w:hAnsi="Times New Roman" w:cs="Times New Roman"/>
        </w:rPr>
        <w:t>aneurysmal inlet.</w:t>
      </w:r>
    </w:p>
    <w:p w:rsidR="00892992" w:rsidRDefault="00892992" w:rsidP="00E120F8">
      <w:pPr>
        <w:spacing w:line="480" w:lineRule="auto"/>
      </w:pPr>
      <w:r w:rsidRPr="004F27B9">
        <w:rPr>
          <w:rFonts w:ascii="Times New Roman" w:hAnsi="Times New Roman" w:cs="Times New Roman"/>
        </w:rPr>
        <w:t xml:space="preserve">The values for all the </w:t>
      </w:r>
      <w:r>
        <w:rPr>
          <w:rFonts w:ascii="Times New Roman" w:hAnsi="Times New Roman" w:cs="Times New Roman"/>
        </w:rPr>
        <w:t xml:space="preserve">CFD </w:t>
      </w:r>
      <w:r w:rsidRPr="004F27B9">
        <w:rPr>
          <w:rFonts w:ascii="Times New Roman" w:hAnsi="Times New Roman" w:cs="Times New Roman"/>
        </w:rPr>
        <w:t>parameters were sampled from the second systole in the analyzed pulsation.</w:t>
      </w:r>
    </w:p>
    <w:p w:rsidR="00E120F8" w:rsidRPr="00846833" w:rsidRDefault="00E120F8" w:rsidP="00804349">
      <w:pPr>
        <w:spacing w:line="480" w:lineRule="auto"/>
      </w:pPr>
    </w:p>
    <w:p w:rsidR="001706E7" w:rsidRPr="00846833" w:rsidRDefault="001706E7" w:rsidP="00804349">
      <w:pPr>
        <w:pStyle w:val="2"/>
        <w:numPr>
          <w:ilvl w:val="0"/>
          <w:numId w:val="0"/>
        </w:numPr>
        <w:spacing w:line="480" w:lineRule="auto"/>
        <w:rPr>
          <w:rFonts w:ascii="Times New Roman" w:hAnsi="Times New Roman" w:cs="Times New Roman"/>
          <w:b/>
        </w:rPr>
      </w:pPr>
      <w:r w:rsidRPr="00846833">
        <w:rPr>
          <w:rFonts w:ascii="Times New Roman" w:hAnsi="Times New Roman" w:cs="Times New Roman"/>
          <w:b/>
        </w:rPr>
        <w:lastRenderedPageBreak/>
        <w:t>Statistical methods</w:t>
      </w:r>
    </w:p>
    <w:p w:rsidR="008404AC" w:rsidRDefault="00A569DF" w:rsidP="00804349">
      <w:pPr>
        <w:spacing w:line="480" w:lineRule="auto"/>
        <w:rPr>
          <w:rFonts w:ascii="Times New Roman" w:hAnsi="Times New Roman" w:cs="Times New Roman"/>
        </w:rPr>
      </w:pPr>
      <w:r w:rsidRPr="00846833">
        <w:rPr>
          <w:rFonts w:ascii="Times New Roman" w:hAnsi="Times New Roman" w:cs="Times New Roman"/>
        </w:rPr>
        <w:t xml:space="preserve">Continuous variables were analyzed using the Kolmogorov–Smirnov test to determine whether the re-treatment and non-retreatment groups exhibited </w:t>
      </w:r>
      <w:r w:rsidR="004418E4">
        <w:rPr>
          <w:rFonts w:ascii="Times New Roman" w:hAnsi="Times New Roman" w:cs="Times New Roman"/>
        </w:rPr>
        <w:t>normal distribution</w:t>
      </w:r>
      <w:r w:rsidRPr="00846833">
        <w:rPr>
          <w:rFonts w:ascii="Times New Roman" w:hAnsi="Times New Roman" w:cs="Times New Roman"/>
        </w:rPr>
        <w:t xml:space="preserve">. </w:t>
      </w:r>
      <w:r w:rsidR="004418E4" w:rsidRPr="00846833">
        <w:rPr>
          <w:rFonts w:ascii="Times New Roman" w:hAnsi="Times New Roman" w:cs="Times New Roman"/>
        </w:rPr>
        <w:t xml:space="preserve">Fisher’s exact test was used to analyze the nominal scales. A </w:t>
      </w:r>
      <w:r w:rsidR="004418E4" w:rsidRPr="00846833">
        <w:rPr>
          <w:rFonts w:ascii="Times New Roman" w:hAnsi="Times New Roman" w:cs="Times New Roman"/>
          <w:i/>
        </w:rPr>
        <w:t>P</w:t>
      </w:r>
      <w:r w:rsidR="004418E4" w:rsidRPr="00846833">
        <w:rPr>
          <w:rFonts w:ascii="Times New Roman" w:hAnsi="Times New Roman" w:cs="Times New Roman"/>
        </w:rPr>
        <w:t xml:space="preserve"> value less than 0.05 was considered statistically significant. We examined significant differences for each hemodynamic, morphological, and clinical parameter between the </w:t>
      </w:r>
      <w:r w:rsidR="004418E4">
        <w:rPr>
          <w:rFonts w:ascii="Times New Roman" w:hAnsi="Times New Roman" w:cs="Times New Roman"/>
        </w:rPr>
        <w:t>re-treatment</w:t>
      </w:r>
      <w:r w:rsidR="004418E4" w:rsidRPr="00846833">
        <w:rPr>
          <w:rFonts w:ascii="Times New Roman" w:hAnsi="Times New Roman" w:cs="Times New Roman"/>
        </w:rPr>
        <w:t xml:space="preserve"> and </w:t>
      </w:r>
      <w:r w:rsidR="004418E4">
        <w:rPr>
          <w:rFonts w:ascii="Times New Roman" w:hAnsi="Times New Roman" w:cs="Times New Roman"/>
        </w:rPr>
        <w:t>non-retreatment</w:t>
      </w:r>
      <w:r w:rsidR="004418E4" w:rsidRPr="00846833">
        <w:rPr>
          <w:rFonts w:ascii="Times New Roman" w:hAnsi="Times New Roman" w:cs="Times New Roman"/>
        </w:rPr>
        <w:t xml:space="preserve"> groups. Univariate logistic analysis was also performed for each parameter. </w:t>
      </w:r>
      <w:bookmarkStart w:id="2" w:name="_Hlk495419437"/>
      <w:r w:rsidR="004418E4">
        <w:rPr>
          <w:rFonts w:ascii="Times New Roman" w:hAnsi="Times New Roman" w:cs="Times New Roman"/>
        </w:rPr>
        <w:t>If the sample size for the parameters are less than ten, Firth’s bias-adjusted estimates were applied.</w:t>
      </w:r>
      <w:bookmarkEnd w:id="2"/>
      <w:r w:rsidR="004418E4">
        <w:rPr>
          <w:rFonts w:ascii="Times New Roman" w:hAnsi="Times New Roman" w:cs="Times New Roman"/>
        </w:rPr>
        <w:t xml:space="preserve"> </w:t>
      </w:r>
      <w:r w:rsidR="004418E4" w:rsidRPr="00846833">
        <w:rPr>
          <w:rFonts w:ascii="Times New Roman" w:hAnsi="Times New Roman" w:cs="Times New Roman"/>
        </w:rPr>
        <w:t xml:space="preserve">We confirmed multicollinearity for the variables with a </w:t>
      </w:r>
      <w:r w:rsidR="004418E4" w:rsidRPr="00846833">
        <w:rPr>
          <w:rFonts w:ascii="Times New Roman" w:hAnsi="Times New Roman" w:cs="Times New Roman"/>
          <w:i/>
        </w:rPr>
        <w:t>P</w:t>
      </w:r>
      <w:r w:rsidR="004418E4" w:rsidRPr="00846833">
        <w:rPr>
          <w:rFonts w:ascii="Times New Roman" w:hAnsi="Times New Roman" w:cs="Times New Roman"/>
        </w:rPr>
        <w:t xml:space="preserve"> value</w:t>
      </w:r>
      <w:r w:rsidR="004418E4">
        <w:rPr>
          <w:rFonts w:ascii="Times New Roman" w:hAnsi="Times New Roman" w:cs="Times New Roman"/>
        </w:rPr>
        <w:t xml:space="preserve"> of</w:t>
      </w:r>
      <w:r w:rsidR="004418E4" w:rsidRPr="00846833">
        <w:rPr>
          <w:rFonts w:ascii="Times New Roman" w:hAnsi="Times New Roman" w:cs="Times New Roman"/>
        </w:rPr>
        <w:t xml:space="preserve"> less than 0.1 and performed multivaria</w:t>
      </w:r>
      <w:r w:rsidR="004418E4">
        <w:rPr>
          <w:rFonts w:ascii="Times New Roman" w:hAnsi="Times New Roman" w:cs="Times New Roman"/>
        </w:rPr>
        <w:t>ble</w:t>
      </w:r>
      <w:r w:rsidR="004418E4" w:rsidRPr="00846833">
        <w:rPr>
          <w:rFonts w:ascii="Times New Roman" w:hAnsi="Times New Roman" w:cs="Times New Roman"/>
        </w:rPr>
        <w:t xml:space="preserve"> logistic analysis using the variables with a variance inflation factor (VIF) less than 10. Step-wise selection using the </w:t>
      </w:r>
      <w:r w:rsidR="004418E4" w:rsidRPr="00846833">
        <w:rPr>
          <w:rFonts w:ascii="Times New Roman" w:hAnsi="Times New Roman" w:cs="Times New Roman"/>
          <w:i/>
        </w:rPr>
        <w:t>P</w:t>
      </w:r>
      <w:r w:rsidR="004418E4" w:rsidRPr="00846833">
        <w:rPr>
          <w:rFonts w:ascii="Times New Roman" w:hAnsi="Times New Roman" w:cs="Times New Roman"/>
        </w:rPr>
        <w:t xml:space="preserve"> value was performed; the variables were selected until the </w:t>
      </w:r>
      <w:r w:rsidR="004418E4" w:rsidRPr="00846833">
        <w:rPr>
          <w:rFonts w:ascii="Times New Roman" w:hAnsi="Times New Roman" w:cs="Times New Roman"/>
          <w:i/>
        </w:rPr>
        <w:t>P</w:t>
      </w:r>
      <w:r w:rsidR="004418E4" w:rsidRPr="00846833">
        <w:rPr>
          <w:rFonts w:ascii="Times New Roman" w:hAnsi="Times New Roman" w:cs="Times New Roman"/>
        </w:rPr>
        <w:t xml:space="preserve"> value was less than 0.</w:t>
      </w:r>
      <w:r w:rsidR="004418E4">
        <w:rPr>
          <w:rFonts w:ascii="Times New Roman" w:hAnsi="Times New Roman" w:cs="Times New Roman"/>
        </w:rPr>
        <w:t>0</w:t>
      </w:r>
      <w:r w:rsidR="004418E4" w:rsidRPr="00846833">
        <w:rPr>
          <w:rFonts w:ascii="Times New Roman" w:hAnsi="Times New Roman" w:cs="Times New Roman"/>
        </w:rPr>
        <w:t>5 by iteration of the multivaria</w:t>
      </w:r>
      <w:r w:rsidR="004418E4">
        <w:rPr>
          <w:rFonts w:ascii="Times New Roman" w:hAnsi="Times New Roman" w:cs="Times New Roman"/>
        </w:rPr>
        <w:t>ble</w:t>
      </w:r>
      <w:r w:rsidR="004418E4" w:rsidRPr="00846833">
        <w:rPr>
          <w:rFonts w:ascii="Times New Roman" w:hAnsi="Times New Roman" w:cs="Times New Roman"/>
        </w:rPr>
        <w:t xml:space="preserve"> logistic analysis. </w:t>
      </w:r>
      <w:r w:rsidR="004418E4">
        <w:rPr>
          <w:rFonts w:ascii="Times New Roman" w:hAnsi="Times New Roman" w:cs="Times New Roman"/>
        </w:rPr>
        <w:t>Two-way interaction terms were considered after the variables were selected.</w:t>
      </w:r>
      <w:bookmarkStart w:id="3" w:name="_Hlk495421221"/>
      <w:r w:rsidR="004418E4">
        <w:rPr>
          <w:rFonts w:ascii="Times New Roman" w:hAnsi="Times New Roman" w:cs="Times New Roman"/>
        </w:rPr>
        <w:t xml:space="preserve"> In addition, the Hosmer-</w:t>
      </w:r>
      <w:proofErr w:type="spellStart"/>
      <w:r w:rsidR="004418E4">
        <w:rPr>
          <w:rFonts w:ascii="Times New Roman" w:hAnsi="Times New Roman" w:cs="Times New Roman"/>
        </w:rPr>
        <w:t>Lemeshow</w:t>
      </w:r>
      <w:proofErr w:type="spellEnd"/>
      <w:r w:rsidR="004418E4">
        <w:rPr>
          <w:rFonts w:ascii="Times New Roman" w:hAnsi="Times New Roman" w:cs="Times New Roman"/>
        </w:rPr>
        <w:t xml:space="preserve"> goodness-of-fit test was performed for the final logistic regression models. </w:t>
      </w:r>
      <w:bookmarkStart w:id="4" w:name="_Hlk495503586"/>
      <w:r w:rsidR="004418E4">
        <w:rPr>
          <w:rFonts w:ascii="Times New Roman" w:hAnsi="Times New Roman" w:cs="Times New Roman"/>
        </w:rPr>
        <w:t>To estimate how accurately the final model will perform in practice, leave-one-out (100-fold) cross-validation was performed.</w:t>
      </w:r>
      <w:bookmarkEnd w:id="4"/>
      <w:r w:rsidR="004418E4">
        <w:rPr>
          <w:rFonts w:ascii="Times New Roman" w:hAnsi="Times New Roman" w:cs="Times New Roman"/>
        </w:rPr>
        <w:t xml:space="preserve"> </w:t>
      </w:r>
      <w:bookmarkEnd w:id="3"/>
      <w:r w:rsidR="00230E14" w:rsidRPr="00846833">
        <w:rPr>
          <w:rFonts w:ascii="Times New Roman" w:hAnsi="Times New Roman" w:cs="Times New Roman"/>
        </w:rPr>
        <w:t>Receiver operating characteristic (ROC) analysis was performed for the combined parameter to obtain a cutoff value. The cutoff value was defined using Youden’s index</w:t>
      </w:r>
      <w:r w:rsidR="00230E14">
        <w:rPr>
          <w:rFonts w:ascii="Times New Roman" w:hAnsi="Times New Roman" w:cs="Times New Roman"/>
        </w:rPr>
        <w:t>.</w:t>
      </w:r>
      <w:r w:rsidR="00230E14" w:rsidRPr="00230E14">
        <w:rPr>
          <w:rFonts w:ascii="Times New Roman" w:hAnsi="Times New Roman" w:cs="Times New Roman"/>
        </w:rPr>
        <w:t xml:space="preserve"> </w:t>
      </w:r>
      <w:r w:rsidR="00230E14" w:rsidRPr="00846833">
        <w:rPr>
          <w:rFonts w:ascii="Times New Roman" w:hAnsi="Times New Roman" w:cs="Times New Roman"/>
        </w:rPr>
        <w:t>[</w:t>
      </w:r>
      <w:bookmarkStart w:id="5" w:name="fluss"/>
      <w:r w:rsidR="00E120F8">
        <w:rPr>
          <w:rFonts w:ascii="Times New Roman" w:hAnsi="Times New Roman" w:cs="Times New Roman"/>
          <w:noProof/>
        </w:rPr>
        <w:t>2</w:t>
      </w:r>
      <w:bookmarkEnd w:id="5"/>
      <w:r w:rsidR="00230E14" w:rsidRPr="00846833">
        <w:rPr>
          <w:rFonts w:ascii="Times New Roman" w:hAnsi="Times New Roman" w:cs="Times New Roman"/>
        </w:rPr>
        <w:t xml:space="preserve">, </w:t>
      </w:r>
      <w:bookmarkStart w:id="6" w:name="perkins"/>
      <w:r w:rsidR="00E120F8">
        <w:rPr>
          <w:rFonts w:ascii="Times New Roman" w:hAnsi="Times New Roman" w:cs="Times New Roman"/>
          <w:noProof/>
        </w:rPr>
        <w:t>3</w:t>
      </w:r>
      <w:bookmarkEnd w:id="6"/>
      <w:r w:rsidR="00230E14" w:rsidRPr="00846833">
        <w:rPr>
          <w:rFonts w:ascii="Times New Roman" w:hAnsi="Times New Roman" w:cs="Times New Roman"/>
        </w:rPr>
        <w:t>]</w:t>
      </w:r>
    </w:p>
    <w:p w:rsidR="008404AC" w:rsidRDefault="008404AC" w:rsidP="00804349">
      <w:pPr>
        <w:spacing w:line="480" w:lineRule="auto"/>
        <w:rPr>
          <w:rFonts w:ascii="Times New Roman" w:hAnsi="Times New Roman" w:cs="Times New Roman"/>
        </w:rPr>
      </w:pPr>
    </w:p>
    <w:p w:rsidR="00A37CE4" w:rsidRPr="00846833" w:rsidRDefault="00A37CE4" w:rsidP="00A37CE4">
      <w:pPr>
        <w:pStyle w:val="2"/>
        <w:numPr>
          <w:ilvl w:val="0"/>
          <w:numId w:val="0"/>
        </w:numPr>
        <w:rPr>
          <w:rFonts w:ascii="Times New Roman" w:hAnsi="Times New Roman" w:cs="Times New Roman"/>
          <w:b/>
        </w:rPr>
      </w:pPr>
      <w:r>
        <w:rPr>
          <w:rFonts w:ascii="Times New Roman" w:hAnsi="Times New Roman" w:cs="Times New Roman"/>
          <w:b/>
        </w:rPr>
        <w:lastRenderedPageBreak/>
        <w:t>Supplementary Table 1, 2, and 3</w:t>
      </w:r>
    </w:p>
    <w:p w:rsidR="00A37CE4" w:rsidRDefault="00A37CE4" w:rsidP="00A37CE4">
      <w:pPr>
        <w:jc w:val="center"/>
        <w:rPr>
          <w:rFonts w:ascii="Times New Roman" w:hAnsi="Times New Roman" w:cs="Times New Roman"/>
        </w:rPr>
      </w:pPr>
    </w:p>
    <w:p w:rsidR="00B11E64" w:rsidRDefault="00A37CE4" w:rsidP="00FD5126">
      <w:pPr>
        <w:jc w:val="center"/>
        <w:rPr>
          <w:rFonts w:ascii="Times New Roman" w:hAnsi="Times New Roman" w:cs="Times New Roman"/>
        </w:rPr>
      </w:pPr>
      <w:r>
        <w:rPr>
          <w:rFonts w:ascii="Times New Roman" w:hAnsi="Times New Roman" w:cs="Times New Roman"/>
        </w:rPr>
        <w:t>Supplementary t</w:t>
      </w:r>
      <w:r w:rsidRPr="00A37CE4">
        <w:rPr>
          <w:rFonts w:ascii="Times New Roman" w:hAnsi="Times New Roman" w:cs="Times New Roman" w:hint="eastAsia"/>
        </w:rPr>
        <w:t xml:space="preserve">able </w:t>
      </w:r>
      <w:r>
        <w:rPr>
          <w:rFonts w:ascii="Times New Roman" w:hAnsi="Times New Roman" w:cs="Times New Roman"/>
        </w:rPr>
        <w:t>1</w:t>
      </w:r>
      <w:r w:rsidRPr="00A37CE4">
        <w:rPr>
          <w:rFonts w:ascii="Times New Roman" w:hAnsi="Times New Roman" w:cs="Times New Roman" w:hint="eastAsia"/>
        </w:rPr>
        <w:t xml:space="preserve">　</w:t>
      </w:r>
      <w:r w:rsidRPr="00A37CE4">
        <w:rPr>
          <w:rFonts w:ascii="Times New Roman" w:hAnsi="Times New Roman" w:cs="Times New Roman" w:hint="eastAsia"/>
        </w:rPr>
        <w:t>Fisher's exact test for clinical parameters</w:t>
      </w:r>
    </w:p>
    <w:tbl>
      <w:tblPr>
        <w:tblW w:w="8470" w:type="dxa"/>
        <w:jc w:val="center"/>
        <w:tblCellMar>
          <w:left w:w="99" w:type="dxa"/>
          <w:right w:w="99" w:type="dxa"/>
        </w:tblCellMar>
        <w:tblLook w:val="04A0" w:firstRow="1" w:lastRow="0" w:firstColumn="1" w:lastColumn="0" w:noHBand="0" w:noVBand="1"/>
      </w:tblPr>
      <w:tblGrid>
        <w:gridCol w:w="1363"/>
        <w:gridCol w:w="1139"/>
        <w:gridCol w:w="705"/>
        <w:gridCol w:w="746"/>
        <w:gridCol w:w="723"/>
        <w:gridCol w:w="1084"/>
        <w:gridCol w:w="836"/>
        <w:gridCol w:w="971"/>
        <w:gridCol w:w="903"/>
      </w:tblGrid>
      <w:tr w:rsidR="00363274" w:rsidRPr="00B11E64" w:rsidTr="00363274">
        <w:trPr>
          <w:trHeight w:val="344"/>
          <w:jc w:val="center"/>
        </w:trPr>
        <w:tc>
          <w:tcPr>
            <w:tcW w:w="2502" w:type="dxa"/>
            <w:gridSpan w:val="2"/>
            <w:vMerge w:val="restart"/>
            <w:tcBorders>
              <w:top w:val="single" w:sz="4" w:space="0" w:color="auto"/>
              <w:left w:val="single" w:sz="4" w:space="0" w:color="auto"/>
              <w:bottom w:val="nil"/>
              <w:right w:val="nil"/>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Parameter</w:t>
            </w:r>
          </w:p>
        </w:tc>
        <w:tc>
          <w:tcPr>
            <w:tcW w:w="1451" w:type="dxa"/>
            <w:gridSpan w:val="2"/>
            <w:tcBorders>
              <w:top w:val="single" w:sz="4" w:space="0" w:color="auto"/>
              <w:left w:val="single" w:sz="4" w:space="0" w:color="auto"/>
              <w:bottom w:val="nil"/>
              <w:right w:val="single" w:sz="4" w:space="0" w:color="000000"/>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Total (n=100)</w:t>
            </w:r>
          </w:p>
        </w:tc>
        <w:tc>
          <w:tcPr>
            <w:tcW w:w="1807" w:type="dxa"/>
            <w:gridSpan w:val="2"/>
            <w:tcBorders>
              <w:top w:val="single" w:sz="4" w:space="0" w:color="auto"/>
              <w:left w:val="nil"/>
              <w:bottom w:val="nil"/>
              <w:right w:val="nil"/>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Non-retreatment (n=74)</w:t>
            </w:r>
          </w:p>
        </w:tc>
        <w:tc>
          <w:tcPr>
            <w:tcW w:w="1807" w:type="dxa"/>
            <w:gridSpan w:val="2"/>
            <w:tcBorders>
              <w:top w:val="single" w:sz="4" w:space="0" w:color="auto"/>
              <w:left w:val="single" w:sz="4" w:space="0" w:color="auto"/>
              <w:bottom w:val="nil"/>
              <w:right w:val="single" w:sz="4" w:space="0" w:color="000000"/>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Re-treatment (n=26)</w:t>
            </w:r>
          </w:p>
        </w:tc>
        <w:tc>
          <w:tcPr>
            <w:tcW w:w="903" w:type="dxa"/>
            <w:vMerge w:val="restart"/>
            <w:tcBorders>
              <w:top w:val="single" w:sz="4" w:space="0" w:color="auto"/>
              <w:left w:val="nil"/>
              <w:bottom w:val="nil"/>
              <w:right w:val="single" w:sz="4" w:space="0" w:color="auto"/>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i/>
                <w:iCs/>
                <w:color w:val="000000"/>
                <w:kern w:val="0"/>
                <w:sz w:val="22"/>
              </w:rPr>
              <w:t>P</w:t>
            </w:r>
            <w:r w:rsidRPr="00B11E64">
              <w:rPr>
                <w:rFonts w:ascii="Calibri" w:eastAsia="游ゴシック" w:hAnsi="Calibri" w:cs="Calibri"/>
                <w:color w:val="000000"/>
                <w:kern w:val="0"/>
                <w:sz w:val="22"/>
              </w:rPr>
              <w:t xml:space="preserve"> value</w:t>
            </w:r>
          </w:p>
        </w:tc>
      </w:tr>
      <w:tr w:rsidR="00436C49" w:rsidRPr="00B11E64" w:rsidTr="00363274">
        <w:trPr>
          <w:trHeight w:val="344"/>
          <w:jc w:val="center"/>
        </w:trPr>
        <w:tc>
          <w:tcPr>
            <w:tcW w:w="2502" w:type="dxa"/>
            <w:gridSpan w:val="2"/>
            <w:vMerge/>
            <w:tcBorders>
              <w:top w:val="single" w:sz="4" w:space="0" w:color="auto"/>
              <w:left w:val="single" w:sz="4" w:space="0" w:color="auto"/>
              <w:bottom w:val="nil"/>
              <w:right w:val="nil"/>
            </w:tcBorders>
            <w:vAlign w:val="center"/>
            <w:hideMark/>
          </w:tcPr>
          <w:p w:rsidR="00B11E64" w:rsidRPr="00B11E64" w:rsidRDefault="00B11E64" w:rsidP="00B11E64">
            <w:pPr>
              <w:widowControl/>
              <w:jc w:val="left"/>
              <w:rPr>
                <w:rFonts w:ascii="Calibri" w:eastAsia="游ゴシック" w:hAnsi="Calibri" w:cs="Calibri"/>
                <w:color w:val="000000"/>
                <w:kern w:val="0"/>
                <w:sz w:val="22"/>
              </w:rPr>
            </w:pPr>
          </w:p>
        </w:tc>
        <w:tc>
          <w:tcPr>
            <w:tcW w:w="705" w:type="dxa"/>
            <w:tcBorders>
              <w:top w:val="nil"/>
              <w:left w:val="single" w:sz="4" w:space="0" w:color="auto"/>
              <w:bottom w:val="nil"/>
              <w:right w:val="nil"/>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n</w:t>
            </w:r>
          </w:p>
        </w:tc>
        <w:tc>
          <w:tcPr>
            <w:tcW w:w="746" w:type="dxa"/>
            <w:tcBorders>
              <w:top w:val="nil"/>
              <w:left w:val="nil"/>
              <w:bottom w:val="nil"/>
              <w:right w:val="single" w:sz="4" w:space="0" w:color="auto"/>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w:t>
            </w:r>
          </w:p>
        </w:tc>
        <w:tc>
          <w:tcPr>
            <w:tcW w:w="723" w:type="dxa"/>
            <w:tcBorders>
              <w:top w:val="nil"/>
              <w:left w:val="nil"/>
              <w:bottom w:val="nil"/>
              <w:right w:val="nil"/>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n</w:t>
            </w:r>
          </w:p>
        </w:tc>
        <w:tc>
          <w:tcPr>
            <w:tcW w:w="1084" w:type="dxa"/>
            <w:tcBorders>
              <w:top w:val="nil"/>
              <w:left w:val="nil"/>
              <w:bottom w:val="nil"/>
              <w:right w:val="nil"/>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w:t>
            </w:r>
          </w:p>
        </w:tc>
        <w:tc>
          <w:tcPr>
            <w:tcW w:w="836" w:type="dxa"/>
            <w:tcBorders>
              <w:top w:val="nil"/>
              <w:left w:val="single" w:sz="4" w:space="0" w:color="auto"/>
              <w:bottom w:val="nil"/>
              <w:right w:val="nil"/>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n</w:t>
            </w:r>
          </w:p>
        </w:tc>
        <w:tc>
          <w:tcPr>
            <w:tcW w:w="971" w:type="dxa"/>
            <w:tcBorders>
              <w:top w:val="nil"/>
              <w:left w:val="nil"/>
              <w:bottom w:val="nil"/>
              <w:right w:val="single" w:sz="4" w:space="0" w:color="auto"/>
            </w:tcBorders>
            <w:shd w:val="clear" w:color="000000" w:fill="BFBFBF"/>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w:t>
            </w:r>
          </w:p>
        </w:tc>
        <w:tc>
          <w:tcPr>
            <w:tcW w:w="903" w:type="dxa"/>
            <w:vMerge/>
            <w:tcBorders>
              <w:top w:val="single" w:sz="4" w:space="0" w:color="auto"/>
              <w:left w:val="nil"/>
              <w:bottom w:val="nil"/>
              <w:right w:val="single" w:sz="4" w:space="0" w:color="auto"/>
            </w:tcBorders>
            <w:vAlign w:val="center"/>
            <w:hideMark/>
          </w:tcPr>
          <w:p w:rsidR="00B11E64" w:rsidRPr="00B11E64" w:rsidRDefault="00B11E64" w:rsidP="00B11E64">
            <w:pPr>
              <w:widowControl/>
              <w:jc w:val="left"/>
              <w:rPr>
                <w:rFonts w:ascii="Calibri" w:eastAsia="游ゴシック" w:hAnsi="Calibri" w:cs="Calibri"/>
                <w:color w:val="000000"/>
                <w:kern w:val="0"/>
                <w:sz w:val="22"/>
              </w:rPr>
            </w:pPr>
          </w:p>
        </w:tc>
      </w:tr>
      <w:tr w:rsidR="00363274" w:rsidRPr="00B11E64" w:rsidTr="00363274">
        <w:trPr>
          <w:trHeight w:val="344"/>
          <w:jc w:val="center"/>
        </w:trPr>
        <w:tc>
          <w:tcPr>
            <w:tcW w:w="1363" w:type="dxa"/>
            <w:vMerge w:val="restart"/>
            <w:tcBorders>
              <w:top w:val="nil"/>
              <w:left w:val="single" w:sz="4" w:space="0" w:color="auto"/>
              <w:bottom w:val="nil"/>
              <w:right w:val="nil"/>
            </w:tcBorders>
            <w:shd w:val="clear" w:color="000000" w:fill="D9D9D9"/>
            <w:noWrap/>
            <w:vAlign w:val="center"/>
            <w:hideMark/>
          </w:tcPr>
          <w:p w:rsidR="00363274" w:rsidRPr="00B11E64" w:rsidRDefault="00363274" w:rsidP="0036327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Location</w:t>
            </w:r>
          </w:p>
        </w:tc>
        <w:tc>
          <w:tcPr>
            <w:tcW w:w="1139" w:type="dxa"/>
            <w:tcBorders>
              <w:top w:val="nil"/>
              <w:left w:val="nil"/>
              <w:bottom w:val="nil"/>
              <w:right w:val="nil"/>
            </w:tcBorders>
            <w:shd w:val="clear" w:color="auto" w:fill="auto"/>
            <w:noWrap/>
            <w:vAlign w:val="center"/>
          </w:tcPr>
          <w:p w:rsidR="00363274" w:rsidRPr="00B11E64" w:rsidRDefault="00363274" w:rsidP="0036327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(ICA)</w:t>
            </w:r>
          </w:p>
        </w:tc>
        <w:tc>
          <w:tcPr>
            <w:tcW w:w="705" w:type="dxa"/>
            <w:tcBorders>
              <w:top w:val="nil"/>
              <w:left w:val="single" w:sz="4" w:space="0" w:color="auto"/>
              <w:bottom w:val="nil"/>
              <w:right w:val="nil"/>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59</w:t>
            </w:r>
          </w:p>
        </w:tc>
        <w:tc>
          <w:tcPr>
            <w:tcW w:w="746" w:type="dxa"/>
            <w:tcBorders>
              <w:top w:val="nil"/>
              <w:left w:val="nil"/>
              <w:bottom w:val="nil"/>
              <w:right w:val="single" w:sz="4" w:space="0" w:color="auto"/>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59.0%</w:t>
            </w:r>
          </w:p>
        </w:tc>
        <w:tc>
          <w:tcPr>
            <w:tcW w:w="723" w:type="dxa"/>
            <w:tcBorders>
              <w:top w:val="nil"/>
              <w:left w:val="nil"/>
              <w:bottom w:val="nil"/>
              <w:right w:val="nil"/>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46</w:t>
            </w:r>
          </w:p>
        </w:tc>
        <w:tc>
          <w:tcPr>
            <w:tcW w:w="1084" w:type="dxa"/>
            <w:tcBorders>
              <w:top w:val="nil"/>
              <w:left w:val="nil"/>
              <w:bottom w:val="nil"/>
              <w:right w:val="nil"/>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62.2%</w:t>
            </w:r>
          </w:p>
        </w:tc>
        <w:tc>
          <w:tcPr>
            <w:tcW w:w="836" w:type="dxa"/>
            <w:tcBorders>
              <w:top w:val="nil"/>
              <w:left w:val="single" w:sz="4" w:space="0" w:color="auto"/>
              <w:bottom w:val="nil"/>
              <w:right w:val="nil"/>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13</w:t>
            </w:r>
          </w:p>
        </w:tc>
        <w:tc>
          <w:tcPr>
            <w:tcW w:w="971" w:type="dxa"/>
            <w:tcBorders>
              <w:top w:val="nil"/>
              <w:left w:val="nil"/>
              <w:bottom w:val="nil"/>
              <w:right w:val="single" w:sz="4" w:space="0" w:color="auto"/>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50.0%</w:t>
            </w:r>
          </w:p>
        </w:tc>
        <w:tc>
          <w:tcPr>
            <w:tcW w:w="903" w:type="dxa"/>
            <w:vMerge w:val="restart"/>
            <w:tcBorders>
              <w:top w:val="nil"/>
              <w:left w:val="single" w:sz="4" w:space="0" w:color="auto"/>
              <w:bottom w:val="nil"/>
              <w:right w:val="single" w:sz="4" w:space="0" w:color="auto"/>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0.382</w:t>
            </w:r>
          </w:p>
        </w:tc>
      </w:tr>
      <w:tr w:rsidR="00363274" w:rsidRPr="00B11E64" w:rsidTr="00363274">
        <w:trPr>
          <w:trHeight w:val="344"/>
          <w:jc w:val="center"/>
        </w:trPr>
        <w:tc>
          <w:tcPr>
            <w:tcW w:w="1363" w:type="dxa"/>
            <w:vMerge/>
            <w:tcBorders>
              <w:top w:val="nil"/>
              <w:left w:val="single" w:sz="4" w:space="0" w:color="auto"/>
              <w:bottom w:val="nil"/>
              <w:right w:val="nil"/>
            </w:tcBorders>
            <w:vAlign w:val="center"/>
            <w:hideMark/>
          </w:tcPr>
          <w:p w:rsidR="00363274" w:rsidRPr="00B11E64" w:rsidRDefault="00363274" w:rsidP="00363274">
            <w:pPr>
              <w:widowControl/>
              <w:jc w:val="left"/>
              <w:rPr>
                <w:rFonts w:ascii="Calibri" w:eastAsia="游ゴシック" w:hAnsi="Calibri" w:cs="Calibri"/>
                <w:color w:val="000000"/>
                <w:kern w:val="0"/>
                <w:sz w:val="22"/>
              </w:rPr>
            </w:pPr>
          </w:p>
        </w:tc>
        <w:tc>
          <w:tcPr>
            <w:tcW w:w="1139" w:type="dxa"/>
            <w:tcBorders>
              <w:top w:val="nil"/>
              <w:left w:val="nil"/>
              <w:bottom w:val="nil"/>
              <w:right w:val="nil"/>
            </w:tcBorders>
            <w:shd w:val="clear" w:color="000000" w:fill="D9D9D9"/>
            <w:noWrap/>
            <w:vAlign w:val="center"/>
          </w:tcPr>
          <w:p w:rsidR="00363274" w:rsidRPr="00B11E64" w:rsidRDefault="00363274" w:rsidP="0036327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(MCA)</w:t>
            </w:r>
          </w:p>
        </w:tc>
        <w:tc>
          <w:tcPr>
            <w:tcW w:w="705" w:type="dxa"/>
            <w:tcBorders>
              <w:top w:val="nil"/>
              <w:left w:val="single" w:sz="4" w:space="0" w:color="auto"/>
              <w:bottom w:val="nil"/>
              <w:right w:val="nil"/>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12</w:t>
            </w:r>
          </w:p>
        </w:tc>
        <w:tc>
          <w:tcPr>
            <w:tcW w:w="746" w:type="dxa"/>
            <w:tcBorders>
              <w:top w:val="nil"/>
              <w:left w:val="nil"/>
              <w:bottom w:val="nil"/>
              <w:right w:val="single" w:sz="4" w:space="0" w:color="auto"/>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12.0%</w:t>
            </w:r>
          </w:p>
        </w:tc>
        <w:tc>
          <w:tcPr>
            <w:tcW w:w="723" w:type="dxa"/>
            <w:tcBorders>
              <w:top w:val="nil"/>
              <w:left w:val="nil"/>
              <w:bottom w:val="nil"/>
              <w:right w:val="nil"/>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7</w:t>
            </w:r>
          </w:p>
        </w:tc>
        <w:tc>
          <w:tcPr>
            <w:tcW w:w="1084" w:type="dxa"/>
            <w:tcBorders>
              <w:top w:val="nil"/>
              <w:left w:val="nil"/>
              <w:bottom w:val="nil"/>
              <w:right w:val="nil"/>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9.5%</w:t>
            </w:r>
          </w:p>
        </w:tc>
        <w:tc>
          <w:tcPr>
            <w:tcW w:w="836" w:type="dxa"/>
            <w:tcBorders>
              <w:top w:val="nil"/>
              <w:left w:val="single" w:sz="4" w:space="0" w:color="auto"/>
              <w:bottom w:val="nil"/>
              <w:right w:val="nil"/>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5</w:t>
            </w:r>
          </w:p>
        </w:tc>
        <w:tc>
          <w:tcPr>
            <w:tcW w:w="971" w:type="dxa"/>
            <w:tcBorders>
              <w:top w:val="nil"/>
              <w:left w:val="nil"/>
              <w:bottom w:val="nil"/>
              <w:right w:val="single" w:sz="4" w:space="0" w:color="auto"/>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19.2%</w:t>
            </w:r>
          </w:p>
        </w:tc>
        <w:tc>
          <w:tcPr>
            <w:tcW w:w="903" w:type="dxa"/>
            <w:vMerge/>
            <w:tcBorders>
              <w:top w:val="nil"/>
              <w:left w:val="single" w:sz="4" w:space="0" w:color="auto"/>
              <w:bottom w:val="nil"/>
              <w:right w:val="single" w:sz="4" w:space="0" w:color="auto"/>
            </w:tcBorders>
            <w:vAlign w:val="center"/>
            <w:hideMark/>
          </w:tcPr>
          <w:p w:rsidR="00363274" w:rsidRPr="00B11E64" w:rsidRDefault="00363274" w:rsidP="00363274">
            <w:pPr>
              <w:widowControl/>
              <w:jc w:val="left"/>
              <w:rPr>
                <w:rFonts w:ascii="Calibri" w:eastAsia="游ゴシック" w:hAnsi="Calibri" w:cs="Calibri"/>
                <w:color w:val="000000"/>
                <w:kern w:val="0"/>
                <w:sz w:val="22"/>
              </w:rPr>
            </w:pPr>
          </w:p>
        </w:tc>
      </w:tr>
      <w:tr w:rsidR="00363274" w:rsidRPr="00B11E64" w:rsidTr="00363274">
        <w:trPr>
          <w:trHeight w:val="344"/>
          <w:jc w:val="center"/>
        </w:trPr>
        <w:tc>
          <w:tcPr>
            <w:tcW w:w="1363" w:type="dxa"/>
            <w:vMerge/>
            <w:tcBorders>
              <w:top w:val="nil"/>
              <w:left w:val="single" w:sz="4" w:space="0" w:color="auto"/>
              <w:bottom w:val="nil"/>
              <w:right w:val="nil"/>
            </w:tcBorders>
            <w:vAlign w:val="center"/>
            <w:hideMark/>
          </w:tcPr>
          <w:p w:rsidR="00363274" w:rsidRPr="00B11E64" w:rsidRDefault="00363274" w:rsidP="00363274">
            <w:pPr>
              <w:widowControl/>
              <w:jc w:val="left"/>
              <w:rPr>
                <w:rFonts w:ascii="Calibri" w:eastAsia="游ゴシック" w:hAnsi="Calibri" w:cs="Calibri"/>
                <w:color w:val="000000"/>
                <w:kern w:val="0"/>
                <w:sz w:val="22"/>
              </w:rPr>
            </w:pPr>
          </w:p>
        </w:tc>
        <w:tc>
          <w:tcPr>
            <w:tcW w:w="1139" w:type="dxa"/>
            <w:tcBorders>
              <w:top w:val="nil"/>
              <w:left w:val="nil"/>
              <w:bottom w:val="nil"/>
              <w:right w:val="nil"/>
            </w:tcBorders>
            <w:shd w:val="clear" w:color="auto" w:fill="auto"/>
            <w:noWrap/>
            <w:vAlign w:val="center"/>
          </w:tcPr>
          <w:p w:rsidR="00363274" w:rsidRPr="00B11E64" w:rsidRDefault="00363274" w:rsidP="0036327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(ACA)</w:t>
            </w:r>
          </w:p>
        </w:tc>
        <w:tc>
          <w:tcPr>
            <w:tcW w:w="705" w:type="dxa"/>
            <w:tcBorders>
              <w:top w:val="nil"/>
              <w:left w:val="single" w:sz="4" w:space="0" w:color="auto"/>
              <w:bottom w:val="nil"/>
              <w:right w:val="nil"/>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15</w:t>
            </w:r>
          </w:p>
        </w:tc>
        <w:tc>
          <w:tcPr>
            <w:tcW w:w="746" w:type="dxa"/>
            <w:tcBorders>
              <w:top w:val="nil"/>
              <w:left w:val="nil"/>
              <w:bottom w:val="nil"/>
              <w:right w:val="single" w:sz="4" w:space="0" w:color="auto"/>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15.0%</w:t>
            </w:r>
          </w:p>
        </w:tc>
        <w:tc>
          <w:tcPr>
            <w:tcW w:w="723" w:type="dxa"/>
            <w:tcBorders>
              <w:top w:val="nil"/>
              <w:left w:val="nil"/>
              <w:bottom w:val="nil"/>
              <w:right w:val="nil"/>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12</w:t>
            </w:r>
          </w:p>
        </w:tc>
        <w:tc>
          <w:tcPr>
            <w:tcW w:w="1084" w:type="dxa"/>
            <w:tcBorders>
              <w:top w:val="nil"/>
              <w:left w:val="nil"/>
              <w:bottom w:val="nil"/>
              <w:right w:val="nil"/>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16.2%</w:t>
            </w:r>
          </w:p>
        </w:tc>
        <w:tc>
          <w:tcPr>
            <w:tcW w:w="836" w:type="dxa"/>
            <w:tcBorders>
              <w:top w:val="nil"/>
              <w:left w:val="single" w:sz="4" w:space="0" w:color="auto"/>
              <w:bottom w:val="nil"/>
              <w:right w:val="nil"/>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3</w:t>
            </w:r>
          </w:p>
        </w:tc>
        <w:tc>
          <w:tcPr>
            <w:tcW w:w="971" w:type="dxa"/>
            <w:tcBorders>
              <w:top w:val="nil"/>
              <w:left w:val="nil"/>
              <w:bottom w:val="nil"/>
              <w:right w:val="single" w:sz="4" w:space="0" w:color="auto"/>
            </w:tcBorders>
            <w:shd w:val="clear" w:color="auto" w:fill="auto"/>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11.5%</w:t>
            </w:r>
          </w:p>
        </w:tc>
        <w:tc>
          <w:tcPr>
            <w:tcW w:w="903" w:type="dxa"/>
            <w:vMerge/>
            <w:tcBorders>
              <w:top w:val="nil"/>
              <w:left w:val="single" w:sz="4" w:space="0" w:color="auto"/>
              <w:bottom w:val="nil"/>
              <w:right w:val="single" w:sz="4" w:space="0" w:color="auto"/>
            </w:tcBorders>
            <w:vAlign w:val="center"/>
            <w:hideMark/>
          </w:tcPr>
          <w:p w:rsidR="00363274" w:rsidRPr="00B11E64" w:rsidRDefault="00363274" w:rsidP="00363274">
            <w:pPr>
              <w:widowControl/>
              <w:jc w:val="left"/>
              <w:rPr>
                <w:rFonts w:ascii="Calibri" w:eastAsia="游ゴシック" w:hAnsi="Calibri" w:cs="Calibri"/>
                <w:color w:val="000000"/>
                <w:kern w:val="0"/>
                <w:sz w:val="22"/>
              </w:rPr>
            </w:pPr>
          </w:p>
        </w:tc>
      </w:tr>
      <w:tr w:rsidR="00363274" w:rsidRPr="00B11E64" w:rsidTr="00363274">
        <w:trPr>
          <w:trHeight w:val="344"/>
          <w:jc w:val="center"/>
        </w:trPr>
        <w:tc>
          <w:tcPr>
            <w:tcW w:w="1363" w:type="dxa"/>
            <w:vMerge/>
            <w:tcBorders>
              <w:top w:val="nil"/>
              <w:left w:val="single" w:sz="4" w:space="0" w:color="auto"/>
              <w:bottom w:val="nil"/>
              <w:right w:val="nil"/>
            </w:tcBorders>
            <w:vAlign w:val="center"/>
            <w:hideMark/>
          </w:tcPr>
          <w:p w:rsidR="00363274" w:rsidRPr="00B11E64" w:rsidRDefault="00363274" w:rsidP="00363274">
            <w:pPr>
              <w:widowControl/>
              <w:jc w:val="left"/>
              <w:rPr>
                <w:rFonts w:ascii="Calibri" w:eastAsia="游ゴシック" w:hAnsi="Calibri" w:cs="Calibri"/>
                <w:color w:val="000000"/>
                <w:kern w:val="0"/>
                <w:sz w:val="22"/>
              </w:rPr>
            </w:pPr>
          </w:p>
        </w:tc>
        <w:tc>
          <w:tcPr>
            <w:tcW w:w="1139" w:type="dxa"/>
            <w:tcBorders>
              <w:top w:val="nil"/>
              <w:left w:val="nil"/>
              <w:bottom w:val="nil"/>
              <w:right w:val="nil"/>
            </w:tcBorders>
            <w:shd w:val="clear" w:color="000000" w:fill="D9D9D9"/>
            <w:noWrap/>
            <w:vAlign w:val="center"/>
          </w:tcPr>
          <w:p w:rsidR="00363274" w:rsidRPr="00B11E64" w:rsidRDefault="00363274" w:rsidP="0036327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(VABA)</w:t>
            </w:r>
          </w:p>
        </w:tc>
        <w:tc>
          <w:tcPr>
            <w:tcW w:w="705" w:type="dxa"/>
            <w:tcBorders>
              <w:top w:val="nil"/>
              <w:left w:val="single" w:sz="4" w:space="0" w:color="auto"/>
              <w:bottom w:val="nil"/>
              <w:right w:val="nil"/>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14</w:t>
            </w:r>
          </w:p>
        </w:tc>
        <w:tc>
          <w:tcPr>
            <w:tcW w:w="746" w:type="dxa"/>
            <w:tcBorders>
              <w:top w:val="nil"/>
              <w:left w:val="nil"/>
              <w:bottom w:val="nil"/>
              <w:right w:val="single" w:sz="4" w:space="0" w:color="auto"/>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14.0%</w:t>
            </w:r>
          </w:p>
        </w:tc>
        <w:tc>
          <w:tcPr>
            <w:tcW w:w="723" w:type="dxa"/>
            <w:tcBorders>
              <w:top w:val="nil"/>
              <w:left w:val="nil"/>
              <w:bottom w:val="nil"/>
              <w:right w:val="nil"/>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9</w:t>
            </w:r>
          </w:p>
        </w:tc>
        <w:tc>
          <w:tcPr>
            <w:tcW w:w="1084" w:type="dxa"/>
            <w:tcBorders>
              <w:top w:val="nil"/>
              <w:left w:val="nil"/>
              <w:bottom w:val="nil"/>
              <w:right w:val="nil"/>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12.2%</w:t>
            </w:r>
          </w:p>
        </w:tc>
        <w:tc>
          <w:tcPr>
            <w:tcW w:w="836" w:type="dxa"/>
            <w:tcBorders>
              <w:top w:val="nil"/>
              <w:left w:val="single" w:sz="4" w:space="0" w:color="auto"/>
              <w:bottom w:val="nil"/>
              <w:right w:val="nil"/>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5</w:t>
            </w:r>
          </w:p>
        </w:tc>
        <w:tc>
          <w:tcPr>
            <w:tcW w:w="971" w:type="dxa"/>
            <w:tcBorders>
              <w:top w:val="nil"/>
              <w:left w:val="nil"/>
              <w:bottom w:val="nil"/>
              <w:right w:val="single" w:sz="4" w:space="0" w:color="auto"/>
            </w:tcBorders>
            <w:shd w:val="clear" w:color="000000" w:fill="D9D9D9"/>
            <w:noWrap/>
            <w:vAlign w:val="center"/>
            <w:hideMark/>
          </w:tcPr>
          <w:p w:rsidR="00363274" w:rsidRPr="00B11E64" w:rsidRDefault="00363274" w:rsidP="0036327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19.2%</w:t>
            </w:r>
          </w:p>
        </w:tc>
        <w:tc>
          <w:tcPr>
            <w:tcW w:w="903" w:type="dxa"/>
            <w:vMerge/>
            <w:tcBorders>
              <w:top w:val="nil"/>
              <w:left w:val="single" w:sz="4" w:space="0" w:color="auto"/>
              <w:bottom w:val="nil"/>
              <w:right w:val="single" w:sz="4" w:space="0" w:color="auto"/>
            </w:tcBorders>
            <w:vAlign w:val="center"/>
            <w:hideMark/>
          </w:tcPr>
          <w:p w:rsidR="00363274" w:rsidRPr="00B11E64" w:rsidRDefault="00363274" w:rsidP="00363274">
            <w:pPr>
              <w:widowControl/>
              <w:jc w:val="left"/>
              <w:rPr>
                <w:rFonts w:ascii="Calibri" w:eastAsia="游ゴシック" w:hAnsi="Calibri" w:cs="Calibri"/>
                <w:color w:val="000000"/>
                <w:kern w:val="0"/>
                <w:sz w:val="22"/>
              </w:rPr>
            </w:pPr>
          </w:p>
        </w:tc>
      </w:tr>
      <w:tr w:rsidR="00363274" w:rsidRPr="00B11E64" w:rsidTr="00363274">
        <w:trPr>
          <w:trHeight w:val="344"/>
          <w:jc w:val="center"/>
        </w:trPr>
        <w:tc>
          <w:tcPr>
            <w:tcW w:w="2502" w:type="dxa"/>
            <w:gridSpan w:val="2"/>
            <w:tcBorders>
              <w:top w:val="nil"/>
              <w:left w:val="single" w:sz="4" w:space="0" w:color="auto"/>
              <w:bottom w:val="nil"/>
              <w:right w:val="nil"/>
            </w:tcBorders>
            <w:shd w:val="clear" w:color="auto" w:fill="auto"/>
            <w:noWrap/>
            <w:vAlign w:val="center"/>
            <w:hideMark/>
          </w:tcPr>
          <w:p w:rsidR="00B11E64" w:rsidRPr="00B11E64" w:rsidRDefault="00B11E64" w:rsidP="00B11E6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Sex (Male)</w:t>
            </w:r>
          </w:p>
        </w:tc>
        <w:tc>
          <w:tcPr>
            <w:tcW w:w="705" w:type="dxa"/>
            <w:tcBorders>
              <w:top w:val="nil"/>
              <w:left w:val="single" w:sz="4" w:space="0" w:color="auto"/>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28</w:t>
            </w:r>
          </w:p>
        </w:tc>
        <w:tc>
          <w:tcPr>
            <w:tcW w:w="746" w:type="dxa"/>
            <w:tcBorders>
              <w:top w:val="nil"/>
              <w:left w:val="nil"/>
              <w:bottom w:val="nil"/>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28.0%</w:t>
            </w:r>
          </w:p>
        </w:tc>
        <w:tc>
          <w:tcPr>
            <w:tcW w:w="723" w:type="dxa"/>
            <w:tcBorders>
              <w:top w:val="nil"/>
              <w:left w:val="nil"/>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17</w:t>
            </w:r>
          </w:p>
        </w:tc>
        <w:tc>
          <w:tcPr>
            <w:tcW w:w="1084" w:type="dxa"/>
            <w:tcBorders>
              <w:top w:val="nil"/>
              <w:left w:val="nil"/>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23.0%</w:t>
            </w:r>
          </w:p>
        </w:tc>
        <w:tc>
          <w:tcPr>
            <w:tcW w:w="836" w:type="dxa"/>
            <w:tcBorders>
              <w:top w:val="nil"/>
              <w:left w:val="single" w:sz="4" w:space="0" w:color="auto"/>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11</w:t>
            </w:r>
          </w:p>
        </w:tc>
        <w:tc>
          <w:tcPr>
            <w:tcW w:w="971" w:type="dxa"/>
            <w:tcBorders>
              <w:top w:val="nil"/>
              <w:left w:val="nil"/>
              <w:bottom w:val="nil"/>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42.3%</w:t>
            </w:r>
          </w:p>
        </w:tc>
        <w:tc>
          <w:tcPr>
            <w:tcW w:w="903" w:type="dxa"/>
            <w:tcBorders>
              <w:top w:val="nil"/>
              <w:left w:val="nil"/>
              <w:bottom w:val="nil"/>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 xml:space="preserve">0.077 </w:t>
            </w:r>
          </w:p>
        </w:tc>
      </w:tr>
      <w:tr w:rsidR="00363274" w:rsidRPr="00B11E64" w:rsidTr="00363274">
        <w:trPr>
          <w:trHeight w:val="344"/>
          <w:jc w:val="center"/>
        </w:trPr>
        <w:tc>
          <w:tcPr>
            <w:tcW w:w="2502" w:type="dxa"/>
            <w:gridSpan w:val="2"/>
            <w:tcBorders>
              <w:top w:val="nil"/>
              <w:left w:val="single" w:sz="4" w:space="0" w:color="auto"/>
              <w:bottom w:val="nil"/>
              <w:right w:val="nil"/>
            </w:tcBorders>
            <w:shd w:val="clear" w:color="000000" w:fill="D9D9D9"/>
            <w:noWrap/>
            <w:vAlign w:val="center"/>
            <w:hideMark/>
          </w:tcPr>
          <w:p w:rsidR="00B11E64" w:rsidRPr="00B11E64" w:rsidRDefault="00B11E64" w:rsidP="00B11E6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History of alcohol consumption</w:t>
            </w:r>
          </w:p>
        </w:tc>
        <w:tc>
          <w:tcPr>
            <w:tcW w:w="705" w:type="dxa"/>
            <w:tcBorders>
              <w:top w:val="nil"/>
              <w:left w:val="single" w:sz="4" w:space="0" w:color="auto"/>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8</w:t>
            </w:r>
          </w:p>
        </w:tc>
        <w:tc>
          <w:tcPr>
            <w:tcW w:w="746" w:type="dxa"/>
            <w:tcBorders>
              <w:top w:val="nil"/>
              <w:left w:val="nil"/>
              <w:bottom w:val="nil"/>
              <w:right w:val="single" w:sz="4" w:space="0" w:color="auto"/>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8.0%</w:t>
            </w:r>
          </w:p>
        </w:tc>
        <w:tc>
          <w:tcPr>
            <w:tcW w:w="723" w:type="dxa"/>
            <w:tcBorders>
              <w:top w:val="nil"/>
              <w:left w:val="nil"/>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4</w:t>
            </w:r>
          </w:p>
        </w:tc>
        <w:tc>
          <w:tcPr>
            <w:tcW w:w="1084" w:type="dxa"/>
            <w:tcBorders>
              <w:top w:val="nil"/>
              <w:left w:val="nil"/>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5.4%</w:t>
            </w:r>
          </w:p>
        </w:tc>
        <w:tc>
          <w:tcPr>
            <w:tcW w:w="836" w:type="dxa"/>
            <w:tcBorders>
              <w:top w:val="nil"/>
              <w:left w:val="single" w:sz="4" w:space="0" w:color="auto"/>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4</w:t>
            </w:r>
          </w:p>
        </w:tc>
        <w:tc>
          <w:tcPr>
            <w:tcW w:w="971" w:type="dxa"/>
            <w:tcBorders>
              <w:top w:val="nil"/>
              <w:left w:val="nil"/>
              <w:bottom w:val="nil"/>
              <w:right w:val="single" w:sz="4" w:space="0" w:color="auto"/>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15.4%</w:t>
            </w:r>
          </w:p>
        </w:tc>
        <w:tc>
          <w:tcPr>
            <w:tcW w:w="903" w:type="dxa"/>
            <w:tcBorders>
              <w:top w:val="nil"/>
              <w:left w:val="nil"/>
              <w:bottom w:val="nil"/>
              <w:right w:val="single" w:sz="4" w:space="0" w:color="auto"/>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 xml:space="preserve">0.200 </w:t>
            </w:r>
          </w:p>
        </w:tc>
      </w:tr>
      <w:tr w:rsidR="00363274" w:rsidRPr="00B11E64" w:rsidTr="00363274">
        <w:trPr>
          <w:trHeight w:val="344"/>
          <w:jc w:val="center"/>
        </w:trPr>
        <w:tc>
          <w:tcPr>
            <w:tcW w:w="2502" w:type="dxa"/>
            <w:gridSpan w:val="2"/>
            <w:tcBorders>
              <w:top w:val="nil"/>
              <w:left w:val="single" w:sz="4" w:space="0" w:color="auto"/>
              <w:bottom w:val="nil"/>
              <w:right w:val="nil"/>
            </w:tcBorders>
            <w:shd w:val="clear" w:color="auto" w:fill="auto"/>
            <w:noWrap/>
            <w:vAlign w:val="center"/>
            <w:hideMark/>
          </w:tcPr>
          <w:p w:rsidR="00B11E64" w:rsidRPr="00B11E64" w:rsidRDefault="00B11E64" w:rsidP="00B11E6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Bleb</w:t>
            </w:r>
          </w:p>
        </w:tc>
        <w:tc>
          <w:tcPr>
            <w:tcW w:w="705" w:type="dxa"/>
            <w:tcBorders>
              <w:top w:val="nil"/>
              <w:left w:val="single" w:sz="4" w:space="0" w:color="auto"/>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18</w:t>
            </w:r>
          </w:p>
        </w:tc>
        <w:tc>
          <w:tcPr>
            <w:tcW w:w="746" w:type="dxa"/>
            <w:tcBorders>
              <w:top w:val="nil"/>
              <w:left w:val="nil"/>
              <w:bottom w:val="nil"/>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18.0%</w:t>
            </w:r>
          </w:p>
        </w:tc>
        <w:tc>
          <w:tcPr>
            <w:tcW w:w="723" w:type="dxa"/>
            <w:tcBorders>
              <w:top w:val="nil"/>
              <w:left w:val="nil"/>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12</w:t>
            </w:r>
          </w:p>
        </w:tc>
        <w:tc>
          <w:tcPr>
            <w:tcW w:w="1084" w:type="dxa"/>
            <w:tcBorders>
              <w:top w:val="nil"/>
              <w:left w:val="nil"/>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16.2%</w:t>
            </w:r>
          </w:p>
        </w:tc>
        <w:tc>
          <w:tcPr>
            <w:tcW w:w="836" w:type="dxa"/>
            <w:tcBorders>
              <w:top w:val="nil"/>
              <w:left w:val="single" w:sz="4" w:space="0" w:color="auto"/>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6</w:t>
            </w:r>
          </w:p>
        </w:tc>
        <w:tc>
          <w:tcPr>
            <w:tcW w:w="971" w:type="dxa"/>
            <w:tcBorders>
              <w:top w:val="nil"/>
              <w:left w:val="nil"/>
              <w:bottom w:val="nil"/>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23.1%</w:t>
            </w:r>
          </w:p>
        </w:tc>
        <w:tc>
          <w:tcPr>
            <w:tcW w:w="903" w:type="dxa"/>
            <w:tcBorders>
              <w:top w:val="nil"/>
              <w:left w:val="nil"/>
              <w:bottom w:val="nil"/>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 xml:space="preserve">0.553 </w:t>
            </w:r>
          </w:p>
        </w:tc>
      </w:tr>
      <w:tr w:rsidR="00436C49" w:rsidRPr="00B11E64" w:rsidTr="00363274">
        <w:trPr>
          <w:trHeight w:val="344"/>
          <w:jc w:val="center"/>
        </w:trPr>
        <w:tc>
          <w:tcPr>
            <w:tcW w:w="2502" w:type="dxa"/>
            <w:gridSpan w:val="2"/>
            <w:tcBorders>
              <w:top w:val="nil"/>
              <w:left w:val="single" w:sz="4" w:space="0" w:color="auto"/>
              <w:bottom w:val="nil"/>
              <w:right w:val="single" w:sz="4" w:space="0" w:color="000000"/>
            </w:tcBorders>
            <w:shd w:val="clear" w:color="000000" w:fill="D9D9D9"/>
            <w:noWrap/>
            <w:vAlign w:val="center"/>
            <w:hideMark/>
          </w:tcPr>
          <w:p w:rsidR="00B11E64" w:rsidRPr="00B11E64" w:rsidRDefault="00B11E64" w:rsidP="00B11E6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DM</w:t>
            </w:r>
          </w:p>
        </w:tc>
        <w:tc>
          <w:tcPr>
            <w:tcW w:w="705" w:type="dxa"/>
            <w:tcBorders>
              <w:top w:val="nil"/>
              <w:left w:val="nil"/>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4</w:t>
            </w:r>
          </w:p>
        </w:tc>
        <w:tc>
          <w:tcPr>
            <w:tcW w:w="746" w:type="dxa"/>
            <w:tcBorders>
              <w:top w:val="nil"/>
              <w:left w:val="nil"/>
              <w:bottom w:val="nil"/>
              <w:right w:val="single" w:sz="4" w:space="0" w:color="auto"/>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4.0%</w:t>
            </w:r>
          </w:p>
        </w:tc>
        <w:tc>
          <w:tcPr>
            <w:tcW w:w="723" w:type="dxa"/>
            <w:tcBorders>
              <w:top w:val="nil"/>
              <w:left w:val="nil"/>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3</w:t>
            </w:r>
          </w:p>
        </w:tc>
        <w:tc>
          <w:tcPr>
            <w:tcW w:w="1084" w:type="dxa"/>
            <w:tcBorders>
              <w:top w:val="nil"/>
              <w:left w:val="nil"/>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4.1%</w:t>
            </w:r>
          </w:p>
        </w:tc>
        <w:tc>
          <w:tcPr>
            <w:tcW w:w="836" w:type="dxa"/>
            <w:tcBorders>
              <w:top w:val="nil"/>
              <w:left w:val="single" w:sz="4" w:space="0" w:color="auto"/>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w:t>
            </w:r>
          </w:p>
        </w:tc>
        <w:tc>
          <w:tcPr>
            <w:tcW w:w="971" w:type="dxa"/>
            <w:tcBorders>
              <w:top w:val="nil"/>
              <w:left w:val="nil"/>
              <w:bottom w:val="nil"/>
              <w:right w:val="single" w:sz="4" w:space="0" w:color="auto"/>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3.8%</w:t>
            </w:r>
          </w:p>
        </w:tc>
        <w:tc>
          <w:tcPr>
            <w:tcW w:w="903" w:type="dxa"/>
            <w:tcBorders>
              <w:top w:val="nil"/>
              <w:left w:val="nil"/>
              <w:bottom w:val="nil"/>
              <w:right w:val="single" w:sz="4" w:space="0" w:color="auto"/>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 xml:space="preserve">1.000 </w:t>
            </w:r>
          </w:p>
        </w:tc>
      </w:tr>
      <w:tr w:rsidR="00363274" w:rsidRPr="00B11E64" w:rsidTr="00363274">
        <w:trPr>
          <w:trHeight w:val="344"/>
          <w:jc w:val="center"/>
        </w:trPr>
        <w:tc>
          <w:tcPr>
            <w:tcW w:w="2502" w:type="dxa"/>
            <w:gridSpan w:val="2"/>
            <w:tcBorders>
              <w:top w:val="nil"/>
              <w:left w:val="single" w:sz="4" w:space="0" w:color="auto"/>
              <w:bottom w:val="nil"/>
              <w:right w:val="nil"/>
            </w:tcBorders>
            <w:shd w:val="clear" w:color="auto" w:fill="auto"/>
            <w:noWrap/>
            <w:vAlign w:val="center"/>
            <w:hideMark/>
          </w:tcPr>
          <w:p w:rsidR="00B11E64" w:rsidRPr="00B11E64" w:rsidRDefault="00B11E64" w:rsidP="00B11E6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HT</w:t>
            </w:r>
          </w:p>
        </w:tc>
        <w:tc>
          <w:tcPr>
            <w:tcW w:w="705" w:type="dxa"/>
            <w:tcBorders>
              <w:top w:val="nil"/>
              <w:left w:val="single" w:sz="4" w:space="0" w:color="auto"/>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44</w:t>
            </w:r>
          </w:p>
        </w:tc>
        <w:tc>
          <w:tcPr>
            <w:tcW w:w="746" w:type="dxa"/>
            <w:tcBorders>
              <w:top w:val="nil"/>
              <w:left w:val="nil"/>
              <w:bottom w:val="nil"/>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44.0%</w:t>
            </w:r>
          </w:p>
        </w:tc>
        <w:tc>
          <w:tcPr>
            <w:tcW w:w="723" w:type="dxa"/>
            <w:tcBorders>
              <w:top w:val="nil"/>
              <w:left w:val="nil"/>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28</w:t>
            </w:r>
          </w:p>
        </w:tc>
        <w:tc>
          <w:tcPr>
            <w:tcW w:w="1084" w:type="dxa"/>
            <w:tcBorders>
              <w:top w:val="nil"/>
              <w:left w:val="nil"/>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37.8%</w:t>
            </w:r>
          </w:p>
        </w:tc>
        <w:tc>
          <w:tcPr>
            <w:tcW w:w="836" w:type="dxa"/>
            <w:tcBorders>
              <w:top w:val="nil"/>
              <w:left w:val="single" w:sz="4" w:space="0" w:color="auto"/>
              <w:bottom w:val="nil"/>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16</w:t>
            </w:r>
          </w:p>
        </w:tc>
        <w:tc>
          <w:tcPr>
            <w:tcW w:w="971" w:type="dxa"/>
            <w:tcBorders>
              <w:top w:val="nil"/>
              <w:left w:val="nil"/>
              <w:bottom w:val="nil"/>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61.5%</w:t>
            </w:r>
          </w:p>
        </w:tc>
        <w:tc>
          <w:tcPr>
            <w:tcW w:w="903" w:type="dxa"/>
            <w:tcBorders>
              <w:top w:val="nil"/>
              <w:left w:val="nil"/>
              <w:bottom w:val="nil"/>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0.042*</w:t>
            </w:r>
          </w:p>
        </w:tc>
      </w:tr>
      <w:tr w:rsidR="00363274" w:rsidRPr="00B11E64" w:rsidTr="00363274">
        <w:trPr>
          <w:trHeight w:val="344"/>
          <w:jc w:val="center"/>
        </w:trPr>
        <w:tc>
          <w:tcPr>
            <w:tcW w:w="2502" w:type="dxa"/>
            <w:gridSpan w:val="2"/>
            <w:tcBorders>
              <w:top w:val="nil"/>
              <w:left w:val="single" w:sz="4" w:space="0" w:color="auto"/>
              <w:bottom w:val="nil"/>
              <w:right w:val="nil"/>
            </w:tcBorders>
            <w:shd w:val="clear" w:color="000000" w:fill="D9D9D9"/>
            <w:noWrap/>
            <w:vAlign w:val="center"/>
            <w:hideMark/>
          </w:tcPr>
          <w:p w:rsidR="00B11E64" w:rsidRPr="00B11E64" w:rsidRDefault="00B11E64" w:rsidP="00B11E6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Hyperlipidemia</w:t>
            </w:r>
          </w:p>
        </w:tc>
        <w:tc>
          <w:tcPr>
            <w:tcW w:w="705" w:type="dxa"/>
            <w:tcBorders>
              <w:top w:val="nil"/>
              <w:left w:val="single" w:sz="4" w:space="0" w:color="auto"/>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21</w:t>
            </w:r>
          </w:p>
        </w:tc>
        <w:tc>
          <w:tcPr>
            <w:tcW w:w="746" w:type="dxa"/>
            <w:tcBorders>
              <w:top w:val="nil"/>
              <w:left w:val="nil"/>
              <w:bottom w:val="nil"/>
              <w:right w:val="single" w:sz="4" w:space="0" w:color="auto"/>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21.0%</w:t>
            </w:r>
          </w:p>
        </w:tc>
        <w:tc>
          <w:tcPr>
            <w:tcW w:w="723" w:type="dxa"/>
            <w:tcBorders>
              <w:top w:val="nil"/>
              <w:left w:val="nil"/>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13</w:t>
            </w:r>
          </w:p>
        </w:tc>
        <w:tc>
          <w:tcPr>
            <w:tcW w:w="1084" w:type="dxa"/>
            <w:tcBorders>
              <w:top w:val="nil"/>
              <w:left w:val="nil"/>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17.6%</w:t>
            </w:r>
          </w:p>
        </w:tc>
        <w:tc>
          <w:tcPr>
            <w:tcW w:w="836" w:type="dxa"/>
            <w:tcBorders>
              <w:top w:val="nil"/>
              <w:left w:val="single" w:sz="4" w:space="0" w:color="auto"/>
              <w:bottom w:val="nil"/>
              <w:right w:val="nil"/>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8</w:t>
            </w:r>
          </w:p>
        </w:tc>
        <w:tc>
          <w:tcPr>
            <w:tcW w:w="971" w:type="dxa"/>
            <w:tcBorders>
              <w:top w:val="nil"/>
              <w:left w:val="nil"/>
              <w:bottom w:val="nil"/>
              <w:right w:val="single" w:sz="4" w:space="0" w:color="auto"/>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30.8%</w:t>
            </w:r>
          </w:p>
        </w:tc>
        <w:tc>
          <w:tcPr>
            <w:tcW w:w="903" w:type="dxa"/>
            <w:tcBorders>
              <w:top w:val="nil"/>
              <w:left w:val="nil"/>
              <w:bottom w:val="nil"/>
              <w:right w:val="single" w:sz="4" w:space="0" w:color="auto"/>
            </w:tcBorders>
            <w:shd w:val="clear" w:color="000000" w:fill="D9D9D9"/>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 xml:space="preserve">0.170 </w:t>
            </w:r>
          </w:p>
        </w:tc>
      </w:tr>
      <w:tr w:rsidR="00363274" w:rsidRPr="00B11E64" w:rsidTr="00363274">
        <w:trPr>
          <w:trHeight w:val="344"/>
          <w:jc w:val="center"/>
        </w:trPr>
        <w:tc>
          <w:tcPr>
            <w:tcW w:w="2502" w:type="dxa"/>
            <w:gridSpan w:val="2"/>
            <w:tcBorders>
              <w:top w:val="nil"/>
              <w:left w:val="single" w:sz="4" w:space="0" w:color="auto"/>
              <w:bottom w:val="single" w:sz="4" w:space="0" w:color="auto"/>
              <w:right w:val="nil"/>
            </w:tcBorders>
            <w:shd w:val="clear" w:color="auto" w:fill="auto"/>
            <w:noWrap/>
            <w:vAlign w:val="center"/>
            <w:hideMark/>
          </w:tcPr>
          <w:p w:rsidR="00B11E64" w:rsidRPr="00B11E64" w:rsidRDefault="00B11E64" w:rsidP="00B11E64">
            <w:pPr>
              <w:widowControl/>
              <w:jc w:val="left"/>
              <w:rPr>
                <w:rFonts w:ascii="Calibri" w:eastAsia="游ゴシック" w:hAnsi="Calibri" w:cs="Calibri"/>
                <w:color w:val="000000"/>
                <w:kern w:val="0"/>
                <w:sz w:val="22"/>
              </w:rPr>
            </w:pPr>
            <w:r w:rsidRPr="00B11E64">
              <w:rPr>
                <w:rFonts w:ascii="Calibri" w:eastAsia="游ゴシック" w:hAnsi="Calibri" w:cs="Calibri"/>
                <w:color w:val="000000"/>
                <w:kern w:val="0"/>
                <w:sz w:val="22"/>
              </w:rPr>
              <w:t>Family history of SAH</w:t>
            </w:r>
          </w:p>
        </w:tc>
        <w:tc>
          <w:tcPr>
            <w:tcW w:w="705" w:type="dxa"/>
            <w:tcBorders>
              <w:top w:val="nil"/>
              <w:left w:val="single" w:sz="4" w:space="0" w:color="auto"/>
              <w:bottom w:val="single" w:sz="4" w:space="0" w:color="auto"/>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14</w:t>
            </w:r>
          </w:p>
        </w:tc>
        <w:tc>
          <w:tcPr>
            <w:tcW w:w="746" w:type="dxa"/>
            <w:tcBorders>
              <w:top w:val="nil"/>
              <w:left w:val="nil"/>
              <w:bottom w:val="single" w:sz="4" w:space="0" w:color="auto"/>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14.0%</w:t>
            </w:r>
          </w:p>
        </w:tc>
        <w:tc>
          <w:tcPr>
            <w:tcW w:w="723" w:type="dxa"/>
            <w:tcBorders>
              <w:top w:val="nil"/>
              <w:left w:val="nil"/>
              <w:bottom w:val="single" w:sz="4" w:space="0" w:color="auto"/>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9</w:t>
            </w:r>
          </w:p>
        </w:tc>
        <w:tc>
          <w:tcPr>
            <w:tcW w:w="1084" w:type="dxa"/>
            <w:tcBorders>
              <w:top w:val="nil"/>
              <w:left w:val="nil"/>
              <w:bottom w:val="single" w:sz="4" w:space="0" w:color="auto"/>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12.2%</w:t>
            </w:r>
          </w:p>
        </w:tc>
        <w:tc>
          <w:tcPr>
            <w:tcW w:w="836" w:type="dxa"/>
            <w:tcBorders>
              <w:top w:val="nil"/>
              <w:left w:val="single" w:sz="4" w:space="0" w:color="auto"/>
              <w:bottom w:val="single" w:sz="4" w:space="0" w:color="auto"/>
              <w:right w:val="nil"/>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5</w:t>
            </w:r>
          </w:p>
        </w:tc>
        <w:tc>
          <w:tcPr>
            <w:tcW w:w="971" w:type="dxa"/>
            <w:tcBorders>
              <w:top w:val="nil"/>
              <w:left w:val="nil"/>
              <w:bottom w:val="single" w:sz="4" w:space="0" w:color="auto"/>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19.2%</w:t>
            </w:r>
          </w:p>
        </w:tc>
        <w:tc>
          <w:tcPr>
            <w:tcW w:w="903" w:type="dxa"/>
            <w:tcBorders>
              <w:top w:val="nil"/>
              <w:left w:val="nil"/>
              <w:bottom w:val="single" w:sz="4" w:space="0" w:color="auto"/>
              <w:right w:val="single" w:sz="4" w:space="0" w:color="auto"/>
            </w:tcBorders>
            <w:shd w:val="clear" w:color="auto" w:fill="auto"/>
            <w:noWrap/>
            <w:vAlign w:val="center"/>
            <w:hideMark/>
          </w:tcPr>
          <w:p w:rsidR="00B11E64" w:rsidRPr="00B11E64" w:rsidRDefault="00B11E64" w:rsidP="00B11E64">
            <w:pPr>
              <w:widowControl/>
              <w:jc w:val="center"/>
              <w:rPr>
                <w:rFonts w:ascii="Calibri" w:eastAsia="游ゴシック" w:hAnsi="Calibri" w:cs="Calibri"/>
                <w:color w:val="000000"/>
                <w:kern w:val="0"/>
                <w:sz w:val="22"/>
              </w:rPr>
            </w:pPr>
            <w:r w:rsidRPr="00B11E64">
              <w:rPr>
                <w:rFonts w:ascii="Calibri" w:eastAsia="游ゴシック" w:hAnsi="Calibri" w:cs="Calibri"/>
                <w:color w:val="000000"/>
                <w:kern w:val="0"/>
                <w:sz w:val="22"/>
              </w:rPr>
              <w:t xml:space="preserve">0.511 </w:t>
            </w:r>
          </w:p>
        </w:tc>
      </w:tr>
    </w:tbl>
    <w:p w:rsidR="00A37CE4" w:rsidRPr="00072DDA" w:rsidRDefault="00A37CE4" w:rsidP="00804349">
      <w:pPr>
        <w:spacing w:line="480" w:lineRule="auto"/>
        <w:rPr>
          <w:rFonts w:ascii="Calibri" w:hAnsi="Calibri" w:cs="Calibri"/>
          <w:szCs w:val="21"/>
        </w:rPr>
      </w:pPr>
      <w:r w:rsidRPr="00072DDA">
        <w:rPr>
          <w:rFonts w:ascii="Calibri" w:hAnsi="Calibri" w:cs="Calibri"/>
          <w:szCs w:val="21"/>
        </w:rPr>
        <w:t>*</w:t>
      </w:r>
      <w:r w:rsidRPr="00072DDA">
        <w:rPr>
          <w:rFonts w:ascii="Calibri" w:hAnsi="Calibri" w:cs="Calibri"/>
          <w:i/>
          <w:szCs w:val="21"/>
        </w:rPr>
        <w:t>P</w:t>
      </w:r>
      <w:r w:rsidRPr="00072DDA">
        <w:rPr>
          <w:rFonts w:ascii="Calibri" w:hAnsi="Calibri" w:cs="Calibri"/>
          <w:szCs w:val="21"/>
        </w:rPr>
        <w:t>&lt;0.05</w:t>
      </w:r>
      <w:r w:rsidRPr="00072DDA">
        <w:rPr>
          <w:rFonts w:ascii="Calibri" w:hAnsi="Calibri" w:cs="Calibri"/>
          <w:szCs w:val="21"/>
        </w:rPr>
        <w:tab/>
      </w:r>
      <w:r w:rsidRPr="00072DDA">
        <w:rPr>
          <w:rFonts w:ascii="Calibri" w:hAnsi="Calibri" w:cs="Calibri"/>
          <w:szCs w:val="21"/>
        </w:rPr>
        <w:tab/>
      </w:r>
      <w:r w:rsidRPr="00072DDA">
        <w:rPr>
          <w:rFonts w:ascii="Calibri" w:hAnsi="Calibri" w:cs="Calibri"/>
          <w:szCs w:val="21"/>
        </w:rPr>
        <w:tab/>
      </w:r>
      <w:r w:rsidRPr="00072DDA">
        <w:rPr>
          <w:rFonts w:ascii="Calibri" w:hAnsi="Calibri" w:cs="Calibri"/>
          <w:szCs w:val="21"/>
        </w:rPr>
        <w:tab/>
      </w:r>
      <w:r w:rsidRPr="00072DDA">
        <w:rPr>
          <w:rFonts w:ascii="Calibri" w:hAnsi="Calibri" w:cs="Calibri"/>
          <w:szCs w:val="21"/>
        </w:rPr>
        <w:tab/>
      </w:r>
      <w:r w:rsidRPr="00072DDA">
        <w:rPr>
          <w:rFonts w:ascii="Calibri" w:hAnsi="Calibri" w:cs="Calibri"/>
          <w:szCs w:val="21"/>
        </w:rPr>
        <w:tab/>
      </w:r>
      <w:r w:rsidRPr="00072DDA">
        <w:rPr>
          <w:rFonts w:ascii="Calibri" w:hAnsi="Calibri" w:cs="Calibri"/>
          <w:szCs w:val="21"/>
        </w:rPr>
        <w:tab/>
      </w:r>
      <w:r w:rsidRPr="00072DDA">
        <w:rPr>
          <w:rFonts w:ascii="Calibri" w:hAnsi="Calibri" w:cs="Calibri"/>
          <w:szCs w:val="21"/>
        </w:rPr>
        <w:tab/>
      </w:r>
    </w:p>
    <w:p w:rsidR="00A37CE4" w:rsidRDefault="00A37CE4" w:rsidP="00804349">
      <w:pPr>
        <w:spacing w:line="480" w:lineRule="auto"/>
        <w:rPr>
          <w:rFonts w:ascii="Calibri" w:hAnsi="Calibri" w:cs="Calibri"/>
          <w:szCs w:val="21"/>
        </w:rPr>
      </w:pPr>
      <w:r w:rsidRPr="00072DDA">
        <w:rPr>
          <w:rFonts w:ascii="Calibri" w:hAnsi="Calibri" w:cs="Calibri"/>
          <w:szCs w:val="21"/>
        </w:rPr>
        <w:t>ICA, Internal carotid artery; MCA, Middle cerebral artery; ACA, Anterior communicating artery; VABA, Vertebral artery and basilar artery; DM, Diabetes mellitus; HT, Hypertension; SAH, Subarachnoid hemorrhage</w:t>
      </w: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FD5126" w:rsidRDefault="00FD5126" w:rsidP="00804349">
      <w:pPr>
        <w:spacing w:line="480" w:lineRule="auto"/>
        <w:rPr>
          <w:rFonts w:ascii="Calibri" w:hAnsi="Calibri" w:cs="Calibri"/>
          <w:szCs w:val="21"/>
        </w:rPr>
      </w:pPr>
    </w:p>
    <w:p w:rsidR="00F738BE" w:rsidRDefault="006D3C41" w:rsidP="00E27C82">
      <w:pPr>
        <w:jc w:val="center"/>
        <w:rPr>
          <w:rFonts w:ascii="Times New Roman" w:hAnsi="Times New Roman" w:cs="Times New Roman"/>
        </w:rPr>
      </w:pPr>
      <w:r>
        <w:rPr>
          <w:rFonts w:ascii="Times New Roman" w:hAnsi="Times New Roman" w:cs="Times New Roman"/>
        </w:rPr>
        <w:lastRenderedPageBreak/>
        <w:t>Supplementary t</w:t>
      </w:r>
      <w:r w:rsidRPr="00A37CE4">
        <w:rPr>
          <w:rFonts w:ascii="Times New Roman" w:hAnsi="Times New Roman" w:cs="Times New Roman" w:hint="eastAsia"/>
        </w:rPr>
        <w:t xml:space="preserve">able </w:t>
      </w:r>
      <w:r>
        <w:rPr>
          <w:rFonts w:ascii="Times New Roman" w:hAnsi="Times New Roman" w:cs="Times New Roman"/>
        </w:rPr>
        <w:t>2</w:t>
      </w:r>
      <w:r w:rsidRPr="00A37CE4">
        <w:rPr>
          <w:rFonts w:ascii="Times New Roman" w:hAnsi="Times New Roman" w:cs="Times New Roman" w:hint="eastAsia"/>
        </w:rPr>
        <w:t xml:space="preserve">　</w:t>
      </w:r>
      <w:r w:rsidRPr="006D3C41">
        <w:rPr>
          <w:rFonts w:ascii="Times New Roman" w:hAnsi="Times New Roman" w:cs="Times New Roman" w:hint="eastAsia"/>
        </w:rPr>
        <w:t>Parametric or nonparametric test for hemodynamic and morphologic data</w:t>
      </w:r>
    </w:p>
    <w:tbl>
      <w:tblPr>
        <w:tblW w:w="0" w:type="auto"/>
        <w:jc w:val="center"/>
        <w:tblCellMar>
          <w:left w:w="99" w:type="dxa"/>
          <w:right w:w="99" w:type="dxa"/>
        </w:tblCellMar>
        <w:tblLook w:val="04A0" w:firstRow="1" w:lastRow="0" w:firstColumn="1" w:lastColumn="0" w:noHBand="0" w:noVBand="1"/>
      </w:tblPr>
      <w:tblGrid>
        <w:gridCol w:w="896"/>
        <w:gridCol w:w="990"/>
        <w:gridCol w:w="748"/>
        <w:gridCol w:w="705"/>
        <w:gridCol w:w="856"/>
        <w:gridCol w:w="818"/>
        <w:gridCol w:w="747"/>
        <w:gridCol w:w="660"/>
        <w:gridCol w:w="587"/>
        <w:gridCol w:w="1598"/>
      </w:tblGrid>
      <w:tr w:rsidR="00A173E8" w:rsidRPr="00A173E8" w:rsidTr="00A173E8">
        <w:trPr>
          <w:trHeight w:val="20"/>
          <w:jc w:val="center"/>
        </w:trPr>
        <w:tc>
          <w:tcPr>
            <w:tcW w:w="1884" w:type="dxa"/>
            <w:gridSpan w:val="2"/>
            <w:vMerge w:val="restart"/>
            <w:tcBorders>
              <w:top w:val="single" w:sz="4" w:space="0" w:color="auto"/>
              <w:left w:val="single" w:sz="4" w:space="0" w:color="auto"/>
              <w:bottom w:val="nil"/>
              <w:right w:val="nil"/>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Parameter</w:t>
            </w:r>
          </w:p>
        </w:tc>
        <w:tc>
          <w:tcPr>
            <w:tcW w:w="1453" w:type="dxa"/>
            <w:gridSpan w:val="2"/>
            <w:tcBorders>
              <w:top w:val="single" w:sz="4" w:space="0" w:color="auto"/>
              <w:left w:val="single" w:sz="4" w:space="0" w:color="auto"/>
              <w:bottom w:val="nil"/>
              <w:right w:val="nil"/>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Total (n=100)</w:t>
            </w:r>
          </w:p>
        </w:tc>
        <w:tc>
          <w:tcPr>
            <w:tcW w:w="1674" w:type="dxa"/>
            <w:gridSpan w:val="2"/>
            <w:tcBorders>
              <w:top w:val="single" w:sz="4" w:space="0" w:color="auto"/>
              <w:left w:val="single" w:sz="4" w:space="0" w:color="auto"/>
              <w:bottom w:val="nil"/>
              <w:right w:val="single" w:sz="4" w:space="0" w:color="000000"/>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Non-retreatment (n=74)</w:t>
            </w:r>
          </w:p>
        </w:tc>
        <w:tc>
          <w:tcPr>
            <w:tcW w:w="1407" w:type="dxa"/>
            <w:gridSpan w:val="2"/>
            <w:tcBorders>
              <w:top w:val="single" w:sz="4" w:space="0" w:color="auto"/>
              <w:left w:val="nil"/>
              <w:bottom w:val="nil"/>
              <w:right w:val="single" w:sz="4" w:space="0" w:color="000000"/>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Re-treatment (n=26)</w:t>
            </w:r>
          </w:p>
        </w:tc>
        <w:tc>
          <w:tcPr>
            <w:tcW w:w="587" w:type="dxa"/>
            <w:vMerge w:val="restart"/>
            <w:tcBorders>
              <w:top w:val="single" w:sz="4" w:space="0" w:color="auto"/>
              <w:left w:val="nil"/>
              <w:bottom w:val="nil"/>
              <w:right w:val="nil"/>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i/>
                <w:iCs/>
                <w:color w:val="000000"/>
                <w:kern w:val="0"/>
                <w:sz w:val="14"/>
                <w:szCs w:val="14"/>
              </w:rPr>
              <w:t>P</w:t>
            </w:r>
            <w:r w:rsidRPr="00271CB6">
              <w:rPr>
                <w:rFonts w:ascii="Calibri" w:eastAsia="游ゴシック" w:hAnsi="Calibri" w:cs="Calibri"/>
                <w:color w:val="000000"/>
                <w:kern w:val="0"/>
                <w:sz w:val="14"/>
                <w:szCs w:val="14"/>
              </w:rPr>
              <w:t xml:space="preserve"> value</w:t>
            </w:r>
          </w:p>
        </w:tc>
        <w:tc>
          <w:tcPr>
            <w:tcW w:w="1598" w:type="dxa"/>
            <w:vMerge w:val="restart"/>
            <w:tcBorders>
              <w:top w:val="single" w:sz="4" w:space="0" w:color="auto"/>
              <w:left w:val="single" w:sz="4" w:space="0" w:color="auto"/>
              <w:bottom w:val="nil"/>
              <w:right w:val="single" w:sz="4" w:space="0" w:color="auto"/>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Statistical method</w:t>
            </w:r>
          </w:p>
        </w:tc>
      </w:tr>
      <w:tr w:rsidR="00A173E8" w:rsidRPr="00A173E8" w:rsidTr="00A173E8">
        <w:trPr>
          <w:trHeight w:val="20"/>
          <w:jc w:val="center"/>
        </w:trPr>
        <w:tc>
          <w:tcPr>
            <w:tcW w:w="1884" w:type="dxa"/>
            <w:gridSpan w:val="2"/>
            <w:vMerge/>
            <w:tcBorders>
              <w:top w:val="single" w:sz="4" w:space="0" w:color="auto"/>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
        </w:tc>
        <w:tc>
          <w:tcPr>
            <w:tcW w:w="748" w:type="dxa"/>
            <w:tcBorders>
              <w:top w:val="nil"/>
              <w:left w:val="single" w:sz="4" w:space="0" w:color="auto"/>
              <w:bottom w:val="nil"/>
              <w:right w:val="nil"/>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Mean</w:t>
            </w:r>
          </w:p>
        </w:tc>
        <w:tc>
          <w:tcPr>
            <w:tcW w:w="705" w:type="dxa"/>
            <w:tcBorders>
              <w:top w:val="nil"/>
              <w:left w:val="nil"/>
              <w:bottom w:val="nil"/>
              <w:right w:val="nil"/>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SD</w:t>
            </w:r>
          </w:p>
        </w:tc>
        <w:tc>
          <w:tcPr>
            <w:tcW w:w="856" w:type="dxa"/>
            <w:tcBorders>
              <w:top w:val="nil"/>
              <w:left w:val="single" w:sz="4" w:space="0" w:color="auto"/>
              <w:bottom w:val="nil"/>
              <w:right w:val="nil"/>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Mean</w:t>
            </w:r>
          </w:p>
        </w:tc>
        <w:tc>
          <w:tcPr>
            <w:tcW w:w="818" w:type="dxa"/>
            <w:tcBorders>
              <w:top w:val="nil"/>
              <w:left w:val="nil"/>
              <w:bottom w:val="nil"/>
              <w:right w:val="single" w:sz="4" w:space="0" w:color="auto"/>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SD</w:t>
            </w:r>
          </w:p>
        </w:tc>
        <w:tc>
          <w:tcPr>
            <w:tcW w:w="747" w:type="dxa"/>
            <w:tcBorders>
              <w:top w:val="nil"/>
              <w:left w:val="nil"/>
              <w:bottom w:val="nil"/>
              <w:right w:val="nil"/>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Mean</w:t>
            </w:r>
          </w:p>
        </w:tc>
        <w:tc>
          <w:tcPr>
            <w:tcW w:w="660" w:type="dxa"/>
            <w:tcBorders>
              <w:top w:val="nil"/>
              <w:left w:val="nil"/>
              <w:bottom w:val="nil"/>
              <w:right w:val="single" w:sz="4" w:space="0" w:color="auto"/>
            </w:tcBorders>
            <w:shd w:val="clear" w:color="000000" w:fill="BFBFBF"/>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SD</w:t>
            </w:r>
          </w:p>
        </w:tc>
        <w:tc>
          <w:tcPr>
            <w:tcW w:w="587" w:type="dxa"/>
            <w:vMerge/>
            <w:tcBorders>
              <w:top w:val="single" w:sz="4" w:space="0" w:color="auto"/>
              <w:left w:val="nil"/>
              <w:bottom w:val="nil"/>
              <w:right w:val="nil"/>
            </w:tcBorders>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
        </w:tc>
        <w:tc>
          <w:tcPr>
            <w:tcW w:w="1598" w:type="dxa"/>
            <w:vMerge/>
            <w:tcBorders>
              <w:top w:val="single" w:sz="4" w:space="0" w:color="auto"/>
              <w:left w:val="single" w:sz="4" w:space="0" w:color="auto"/>
              <w:bottom w:val="nil"/>
              <w:right w:val="single" w:sz="4" w:space="0" w:color="auto"/>
            </w:tcBorders>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
        </w:tc>
      </w:tr>
      <w:tr w:rsidR="00A173E8" w:rsidRPr="00A173E8" w:rsidTr="00A173E8">
        <w:trPr>
          <w:trHeight w:val="20"/>
          <w:jc w:val="center"/>
        </w:trPr>
        <w:tc>
          <w:tcPr>
            <w:tcW w:w="894" w:type="dxa"/>
            <w:vMerge w:val="restart"/>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roofErr w:type="spellStart"/>
            <w:r w:rsidRPr="00271CB6">
              <w:rPr>
                <w:rFonts w:ascii="Calibri" w:eastAsia="游ゴシック" w:hAnsi="Calibri" w:cs="Calibri"/>
                <w:i/>
                <w:iCs/>
                <w:color w:val="000000"/>
                <w:kern w:val="0"/>
                <w:sz w:val="14"/>
                <w:szCs w:val="14"/>
              </w:rPr>
              <w:t>Ane.V</w:t>
            </w:r>
            <w:proofErr w:type="spellEnd"/>
            <w:r w:rsidRPr="00271CB6">
              <w:rPr>
                <w:rFonts w:ascii="Calibri" w:eastAsia="游ゴシック" w:hAnsi="Calibri" w:cs="Calibri"/>
                <w:i/>
                <w:iCs/>
                <w:color w:val="000000"/>
                <w:kern w:val="0"/>
                <w:sz w:val="14"/>
                <w:szCs w:val="14"/>
              </w:rPr>
              <w:t>*</w:t>
            </w:r>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pre-</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0.522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0.193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0.522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0.192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0.522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0.198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0.891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post-</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0.011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0.017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0.008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0.013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0.017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0.023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0.036*</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roofErr w:type="spellStart"/>
            <w:r w:rsidRPr="00271CB6">
              <w:rPr>
                <w:rFonts w:ascii="Calibri" w:eastAsia="游ゴシック" w:hAnsi="Calibri" w:cs="Calibri"/>
                <w:color w:val="000000"/>
                <w:kern w:val="0"/>
                <w:sz w:val="14"/>
                <w:szCs w:val="14"/>
              </w:rPr>
              <w:t>Reduc</w:t>
            </w:r>
            <w:proofErr w:type="spellEnd"/>
            <w:r w:rsidRPr="00271CB6">
              <w:rPr>
                <w:rFonts w:ascii="Calibri" w:eastAsia="游ゴシック" w:hAnsi="Calibri" w:cs="Calibri"/>
                <w:color w:val="000000"/>
                <w:kern w:val="0"/>
                <w:sz w:val="14"/>
                <w:szCs w:val="14"/>
              </w:rPr>
              <w:t>. Rate</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0.977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0.036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0.982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0.029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0.962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0.049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0.034*</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val="restart"/>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roofErr w:type="spellStart"/>
            <w:r w:rsidRPr="00271CB6">
              <w:rPr>
                <w:rFonts w:ascii="Calibri" w:eastAsia="游ゴシック" w:hAnsi="Calibri" w:cs="Calibri"/>
                <w:i/>
                <w:iCs/>
                <w:color w:val="000000"/>
                <w:kern w:val="0"/>
                <w:sz w:val="14"/>
                <w:szCs w:val="14"/>
              </w:rPr>
              <w:t>Ane.V</w:t>
            </w:r>
            <w:r w:rsidRPr="00271CB6">
              <w:rPr>
                <w:rFonts w:ascii="Calibri" w:eastAsia="游ゴシック" w:hAnsi="Calibri" w:cs="Calibri"/>
                <w:i/>
                <w:iCs/>
                <w:color w:val="000000"/>
                <w:kern w:val="0"/>
                <w:sz w:val="14"/>
                <w:szCs w:val="14"/>
                <w:vertAlign w:val="subscript"/>
              </w:rPr>
              <w:t>Max</w:t>
            </w:r>
            <w:proofErr w:type="spellEnd"/>
            <w:r w:rsidRPr="00271CB6">
              <w:rPr>
                <w:rFonts w:ascii="Calibri" w:eastAsia="游ゴシック" w:hAnsi="Calibri" w:cs="Calibri"/>
                <w:i/>
                <w:iCs/>
                <w:color w:val="000000"/>
                <w:kern w:val="0"/>
                <w:sz w:val="14"/>
                <w:szCs w:val="14"/>
              </w:rPr>
              <w:t>*</w:t>
            </w:r>
          </w:p>
        </w:tc>
        <w:tc>
          <w:tcPr>
            <w:tcW w:w="990"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pre-</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1.662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0.288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1.663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0.291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1.659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0.287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0.991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post-</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0.886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0.521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0.867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0.521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0.940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0.530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0.538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Student's t-test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roofErr w:type="spellStart"/>
            <w:r w:rsidRPr="00271CB6">
              <w:rPr>
                <w:rFonts w:ascii="Calibri" w:eastAsia="游ゴシック" w:hAnsi="Calibri" w:cs="Calibri"/>
                <w:color w:val="000000"/>
                <w:kern w:val="0"/>
                <w:sz w:val="14"/>
                <w:szCs w:val="14"/>
              </w:rPr>
              <w:t>Reduc</w:t>
            </w:r>
            <w:proofErr w:type="spellEnd"/>
            <w:r w:rsidRPr="00271CB6">
              <w:rPr>
                <w:rFonts w:ascii="Calibri" w:eastAsia="游ゴシック" w:hAnsi="Calibri" w:cs="Calibri"/>
                <w:color w:val="000000"/>
                <w:kern w:val="0"/>
                <w:sz w:val="14"/>
                <w:szCs w:val="14"/>
              </w:rPr>
              <w:t>. Rate</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0.477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0.287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0.489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0.286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0.441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0.291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0.372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val="restart"/>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roofErr w:type="spellStart"/>
            <w:r w:rsidRPr="00271CB6">
              <w:rPr>
                <w:rFonts w:ascii="Calibri" w:eastAsia="游ゴシック" w:hAnsi="Calibri" w:cs="Calibri"/>
                <w:i/>
                <w:iCs/>
                <w:color w:val="000000"/>
                <w:kern w:val="0"/>
                <w:sz w:val="14"/>
                <w:szCs w:val="14"/>
              </w:rPr>
              <w:t>NeckVIn</w:t>
            </w:r>
            <w:proofErr w:type="spellEnd"/>
            <w:r w:rsidRPr="00271CB6">
              <w:rPr>
                <w:rFonts w:ascii="Calibri" w:eastAsia="游ゴシック" w:hAnsi="Calibri" w:cs="Calibri"/>
                <w:i/>
                <w:iCs/>
                <w:color w:val="000000"/>
                <w:kern w:val="0"/>
                <w:sz w:val="14"/>
                <w:szCs w:val="14"/>
              </w:rPr>
              <w:t>*</w:t>
            </w:r>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pre-</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0.904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0.221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0.920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0.206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0.857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0.259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0.213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Student's t-test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post-</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0.259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0.300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0.236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0.262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0.326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0.389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0.732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roofErr w:type="spellStart"/>
            <w:r w:rsidRPr="00271CB6">
              <w:rPr>
                <w:rFonts w:ascii="Calibri" w:eastAsia="游ゴシック" w:hAnsi="Calibri" w:cs="Calibri"/>
                <w:color w:val="000000"/>
                <w:kern w:val="0"/>
                <w:sz w:val="14"/>
                <w:szCs w:val="14"/>
              </w:rPr>
              <w:t>Reduc</w:t>
            </w:r>
            <w:proofErr w:type="spellEnd"/>
            <w:r w:rsidRPr="00271CB6">
              <w:rPr>
                <w:rFonts w:ascii="Calibri" w:eastAsia="游ゴシック" w:hAnsi="Calibri" w:cs="Calibri"/>
                <w:color w:val="000000"/>
                <w:kern w:val="0"/>
                <w:sz w:val="14"/>
                <w:szCs w:val="14"/>
              </w:rPr>
              <w:t>. Rate</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0.724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0.310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0.754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0.270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0.641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0.396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0.492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val="restart"/>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roofErr w:type="spellStart"/>
            <w:r w:rsidRPr="00271CB6">
              <w:rPr>
                <w:rFonts w:ascii="Calibri" w:eastAsia="游ゴシック" w:hAnsi="Calibri" w:cs="Calibri"/>
                <w:i/>
                <w:iCs/>
                <w:color w:val="000000"/>
                <w:kern w:val="0"/>
                <w:sz w:val="14"/>
                <w:szCs w:val="14"/>
              </w:rPr>
              <w:t>NeckVIn</w:t>
            </w:r>
            <w:r w:rsidRPr="00271CB6">
              <w:rPr>
                <w:rFonts w:ascii="Calibri" w:eastAsia="游ゴシック" w:hAnsi="Calibri" w:cs="Calibri"/>
                <w:i/>
                <w:iCs/>
                <w:color w:val="000000"/>
                <w:kern w:val="0"/>
                <w:sz w:val="14"/>
                <w:szCs w:val="14"/>
                <w:vertAlign w:val="subscript"/>
              </w:rPr>
              <w:t>Max</w:t>
            </w:r>
            <w:proofErr w:type="spellEnd"/>
            <w:r w:rsidRPr="00271CB6">
              <w:rPr>
                <w:rFonts w:ascii="Calibri" w:eastAsia="游ゴシック" w:hAnsi="Calibri" w:cs="Calibri"/>
                <w:i/>
                <w:iCs/>
                <w:color w:val="000000"/>
                <w:kern w:val="0"/>
                <w:sz w:val="14"/>
                <w:szCs w:val="14"/>
              </w:rPr>
              <w:t>*</w:t>
            </w:r>
          </w:p>
        </w:tc>
        <w:tc>
          <w:tcPr>
            <w:tcW w:w="990"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pre-</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1.598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0.257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1.603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0.260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1.584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0.252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0.884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post-</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0.826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0.495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0.809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0.478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0.875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0.547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0.574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roofErr w:type="spellStart"/>
            <w:r w:rsidRPr="00271CB6">
              <w:rPr>
                <w:rFonts w:ascii="Calibri" w:eastAsia="游ゴシック" w:hAnsi="Calibri" w:cs="Calibri"/>
                <w:color w:val="000000"/>
                <w:kern w:val="0"/>
                <w:sz w:val="14"/>
                <w:szCs w:val="14"/>
              </w:rPr>
              <w:t>Reduc</w:t>
            </w:r>
            <w:proofErr w:type="spellEnd"/>
            <w:r w:rsidRPr="00271CB6">
              <w:rPr>
                <w:rFonts w:ascii="Calibri" w:eastAsia="游ゴシック" w:hAnsi="Calibri" w:cs="Calibri"/>
                <w:color w:val="000000"/>
                <w:kern w:val="0"/>
                <w:sz w:val="14"/>
                <w:szCs w:val="14"/>
              </w:rPr>
              <w:t>. Rate</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0.488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0.297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0.501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0.285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0.450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0.331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0.425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val="restart"/>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roofErr w:type="spellStart"/>
            <w:r w:rsidRPr="00271CB6">
              <w:rPr>
                <w:rFonts w:ascii="Calibri" w:eastAsia="游ゴシック" w:hAnsi="Calibri" w:cs="Calibri"/>
                <w:i/>
                <w:iCs/>
                <w:color w:val="000000"/>
                <w:kern w:val="0"/>
                <w:sz w:val="14"/>
                <w:szCs w:val="14"/>
              </w:rPr>
              <w:t>NeckMF</w:t>
            </w:r>
            <w:proofErr w:type="spellEnd"/>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pre-</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0.628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0.331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0.606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0.317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0.693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0.367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0.270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post-</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0.103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0.167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0.086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0.135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0.152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0.234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0.219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roofErr w:type="spellStart"/>
            <w:r w:rsidRPr="00271CB6">
              <w:rPr>
                <w:rFonts w:ascii="Calibri" w:eastAsia="游ゴシック" w:hAnsi="Calibri" w:cs="Calibri"/>
                <w:color w:val="000000"/>
                <w:kern w:val="0"/>
                <w:sz w:val="14"/>
                <w:szCs w:val="14"/>
              </w:rPr>
              <w:t>Reduc</w:t>
            </w:r>
            <w:proofErr w:type="spellEnd"/>
            <w:r w:rsidRPr="00271CB6">
              <w:rPr>
                <w:rFonts w:ascii="Calibri" w:eastAsia="游ゴシック" w:hAnsi="Calibri" w:cs="Calibri"/>
                <w:color w:val="000000"/>
                <w:kern w:val="0"/>
                <w:sz w:val="14"/>
                <w:szCs w:val="14"/>
              </w:rPr>
              <w:t>. Rate</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0.824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0.240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0.854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0.186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0.737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0.341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0.259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val="restart"/>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roofErr w:type="spellStart"/>
            <w:r w:rsidRPr="00271CB6">
              <w:rPr>
                <w:rFonts w:ascii="Calibri" w:eastAsia="游ゴシック" w:hAnsi="Calibri" w:cs="Calibri"/>
                <w:i/>
                <w:iCs/>
                <w:color w:val="000000"/>
                <w:kern w:val="0"/>
                <w:sz w:val="14"/>
                <w:szCs w:val="14"/>
              </w:rPr>
              <w:t>NeckPD</w:t>
            </w:r>
            <w:proofErr w:type="spellEnd"/>
          </w:p>
        </w:tc>
        <w:tc>
          <w:tcPr>
            <w:tcW w:w="990"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pre-</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0.193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0.393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0.174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0.399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0.244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0.381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0.444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post-</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0.333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0.453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0.357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0.393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0.265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0.596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0.959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roofErr w:type="spellStart"/>
            <w:r w:rsidRPr="00271CB6">
              <w:rPr>
                <w:rFonts w:ascii="Calibri" w:eastAsia="游ゴシック" w:hAnsi="Calibri" w:cs="Calibri"/>
                <w:color w:val="000000"/>
                <w:kern w:val="0"/>
                <w:sz w:val="14"/>
                <w:szCs w:val="14"/>
              </w:rPr>
              <w:t>Incre</w:t>
            </w:r>
            <w:proofErr w:type="spellEnd"/>
            <w:r w:rsidRPr="00271CB6">
              <w:rPr>
                <w:rFonts w:ascii="Calibri" w:eastAsia="游ゴシック" w:hAnsi="Calibri" w:cs="Calibri"/>
                <w:color w:val="000000"/>
                <w:kern w:val="0"/>
                <w:sz w:val="14"/>
                <w:szCs w:val="14"/>
              </w:rPr>
              <w:t>. Rate</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0.262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4.541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0.093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4.752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0.742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3.924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0.147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val="restart"/>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roofErr w:type="spellStart"/>
            <w:r w:rsidRPr="00271CB6">
              <w:rPr>
                <w:rFonts w:ascii="Calibri" w:eastAsia="游ゴシック" w:hAnsi="Calibri" w:cs="Calibri"/>
                <w:i/>
                <w:iCs/>
                <w:color w:val="000000"/>
                <w:kern w:val="0"/>
                <w:sz w:val="14"/>
                <w:szCs w:val="14"/>
              </w:rPr>
              <w:t>NeckPD</w:t>
            </w:r>
            <w:r w:rsidRPr="00271CB6">
              <w:rPr>
                <w:rFonts w:ascii="Calibri" w:eastAsia="游ゴシック" w:hAnsi="Calibri" w:cs="Calibri"/>
                <w:i/>
                <w:iCs/>
                <w:color w:val="000000"/>
                <w:kern w:val="0"/>
                <w:sz w:val="14"/>
                <w:szCs w:val="14"/>
                <w:vertAlign w:val="subscript"/>
              </w:rPr>
              <w:t>Max</w:t>
            </w:r>
            <w:proofErr w:type="spellEnd"/>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pre-</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1.197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0.749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1.121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0.703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1.411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0.844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0.161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post-</w:t>
            </w:r>
            <w:proofErr w:type="spellStart"/>
            <w:r w:rsidRPr="00271CB6">
              <w:rPr>
                <w:rFonts w:ascii="Calibri" w:eastAsia="游ゴシック" w:hAnsi="Calibri" w:cs="Calibri"/>
                <w:color w:val="000000"/>
                <w:kern w:val="0"/>
                <w:sz w:val="14"/>
                <w:szCs w:val="14"/>
              </w:rPr>
              <w:t>Embo</w:t>
            </w:r>
            <w:proofErr w:type="spellEnd"/>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2.030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1.162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1.996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1.169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2.126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1.160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0.663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894" w:type="dxa"/>
            <w:vMerge/>
            <w:tcBorders>
              <w:top w:val="nil"/>
              <w:left w:val="single" w:sz="4" w:space="0" w:color="auto"/>
              <w:bottom w:val="nil"/>
              <w:right w:val="nil"/>
            </w:tcBorders>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
        </w:tc>
        <w:tc>
          <w:tcPr>
            <w:tcW w:w="990"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roofErr w:type="spellStart"/>
            <w:r w:rsidRPr="00271CB6">
              <w:rPr>
                <w:rFonts w:ascii="Calibri" w:eastAsia="游ゴシック" w:hAnsi="Calibri" w:cs="Calibri"/>
                <w:color w:val="000000"/>
                <w:kern w:val="0"/>
                <w:sz w:val="14"/>
                <w:szCs w:val="14"/>
              </w:rPr>
              <w:t>Incre</w:t>
            </w:r>
            <w:proofErr w:type="spellEnd"/>
            <w:r w:rsidRPr="00271CB6">
              <w:rPr>
                <w:rFonts w:ascii="Calibri" w:eastAsia="游ゴシック" w:hAnsi="Calibri" w:cs="Calibri"/>
                <w:color w:val="000000"/>
                <w:kern w:val="0"/>
                <w:sz w:val="14"/>
                <w:szCs w:val="14"/>
              </w:rPr>
              <w:t>. Rate</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1.378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3.145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1.750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3.207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0.320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2.749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0.079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1884" w:type="dxa"/>
            <w:gridSpan w:val="2"/>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roofErr w:type="spellStart"/>
            <w:r w:rsidRPr="00271CB6">
              <w:rPr>
                <w:rFonts w:ascii="Calibri" w:eastAsia="游ゴシック" w:hAnsi="Calibri" w:cs="Calibri"/>
                <w:i/>
                <w:iCs/>
                <w:color w:val="000000"/>
                <w:kern w:val="0"/>
                <w:sz w:val="14"/>
                <w:szCs w:val="14"/>
              </w:rPr>
              <w:t>CoilPD</w:t>
            </w:r>
            <w:proofErr w:type="spellEnd"/>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0.427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0.547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0.445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0.462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0.376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0.747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0.972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1884" w:type="dxa"/>
            <w:gridSpan w:val="2"/>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proofErr w:type="spellStart"/>
            <w:r w:rsidRPr="00271CB6">
              <w:rPr>
                <w:rFonts w:ascii="Calibri" w:eastAsia="游ゴシック" w:hAnsi="Calibri" w:cs="Calibri"/>
                <w:i/>
                <w:iCs/>
                <w:color w:val="000000"/>
                <w:kern w:val="0"/>
                <w:sz w:val="14"/>
                <w:szCs w:val="14"/>
              </w:rPr>
              <w:t>CoilPD</w:t>
            </w:r>
            <w:r w:rsidRPr="00271CB6">
              <w:rPr>
                <w:rFonts w:ascii="Calibri" w:eastAsia="游ゴシック" w:hAnsi="Calibri" w:cs="Calibri"/>
                <w:i/>
                <w:iCs/>
                <w:color w:val="000000"/>
                <w:kern w:val="0"/>
                <w:sz w:val="14"/>
                <w:szCs w:val="14"/>
                <w:vertAlign w:val="subscript"/>
              </w:rPr>
              <w:t>Max</w:t>
            </w:r>
            <w:proofErr w:type="spellEnd"/>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2.790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2.125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2.555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1.281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3.461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3.530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0.207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1884" w:type="dxa"/>
            <w:gridSpan w:val="2"/>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i/>
                <w:iCs/>
                <w:color w:val="000000"/>
                <w:kern w:val="0"/>
                <w:sz w:val="14"/>
                <w:szCs w:val="14"/>
              </w:rPr>
            </w:pPr>
            <w:r w:rsidRPr="00271CB6">
              <w:rPr>
                <w:rFonts w:ascii="Calibri" w:eastAsia="游ゴシック" w:hAnsi="Calibri" w:cs="Calibri"/>
                <w:i/>
                <w:iCs/>
                <w:color w:val="000000"/>
                <w:kern w:val="0"/>
                <w:sz w:val="14"/>
                <w:szCs w:val="14"/>
              </w:rPr>
              <w:t>VER</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0.232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0.050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0.238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0.051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0.215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0.047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0.049*</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1884" w:type="dxa"/>
            <w:gridSpan w:val="2"/>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roofErr w:type="spellStart"/>
            <w:r w:rsidRPr="00271CB6">
              <w:rPr>
                <w:rFonts w:ascii="Calibri" w:eastAsia="游ゴシック" w:hAnsi="Calibri" w:cs="Calibri"/>
                <w:color w:val="000000"/>
                <w:kern w:val="0"/>
                <w:sz w:val="14"/>
                <w:szCs w:val="14"/>
              </w:rPr>
              <w:t>AneurysmVolume</w:t>
            </w:r>
            <w:proofErr w:type="spellEnd"/>
            <w:r w:rsidRPr="00271CB6">
              <w:rPr>
                <w:rFonts w:ascii="Calibri" w:eastAsia="游ゴシック" w:hAnsi="Calibri" w:cs="Calibri"/>
                <w:color w:val="000000"/>
                <w:kern w:val="0"/>
                <w:sz w:val="14"/>
                <w:szCs w:val="14"/>
              </w:rPr>
              <w:t xml:space="preserve"> (mm</w:t>
            </w:r>
            <w:r w:rsidRPr="00271CB6">
              <w:rPr>
                <w:rFonts w:ascii="Calibri" w:eastAsia="游ゴシック" w:hAnsi="Calibri" w:cs="Calibri"/>
                <w:color w:val="000000"/>
                <w:kern w:val="0"/>
                <w:sz w:val="14"/>
                <w:szCs w:val="14"/>
                <w:vertAlign w:val="superscript"/>
              </w:rPr>
              <w:t>3</w:t>
            </w:r>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299.097 </w:t>
            </w:r>
          </w:p>
        </w:tc>
        <w:tc>
          <w:tcPr>
            <w:tcW w:w="705"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381.186 </w:t>
            </w:r>
          </w:p>
        </w:tc>
        <w:tc>
          <w:tcPr>
            <w:tcW w:w="856" w:type="dxa"/>
            <w:tcBorders>
              <w:top w:val="nil"/>
              <w:left w:val="single" w:sz="4" w:space="0" w:color="auto"/>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278.720 </w:t>
            </w:r>
          </w:p>
        </w:tc>
        <w:tc>
          <w:tcPr>
            <w:tcW w:w="818"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287.864 </w:t>
            </w:r>
          </w:p>
        </w:tc>
        <w:tc>
          <w:tcPr>
            <w:tcW w:w="74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357.091 </w:t>
            </w:r>
          </w:p>
        </w:tc>
        <w:tc>
          <w:tcPr>
            <w:tcW w:w="660" w:type="dxa"/>
            <w:tcBorders>
              <w:top w:val="nil"/>
              <w:left w:val="nil"/>
              <w:bottom w:val="nil"/>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573.328 </w:t>
            </w:r>
          </w:p>
        </w:tc>
        <w:tc>
          <w:tcPr>
            <w:tcW w:w="587" w:type="dxa"/>
            <w:tcBorders>
              <w:top w:val="nil"/>
              <w:left w:val="nil"/>
              <w:bottom w:val="nil"/>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0.543 </w:t>
            </w:r>
          </w:p>
        </w:tc>
        <w:tc>
          <w:tcPr>
            <w:tcW w:w="1598" w:type="dxa"/>
            <w:tcBorders>
              <w:top w:val="nil"/>
              <w:left w:val="single" w:sz="4" w:space="0" w:color="auto"/>
              <w:bottom w:val="nil"/>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1884" w:type="dxa"/>
            <w:gridSpan w:val="2"/>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proofErr w:type="spellStart"/>
            <w:r w:rsidRPr="00271CB6">
              <w:rPr>
                <w:rFonts w:ascii="Calibri" w:eastAsia="游ゴシック" w:hAnsi="Calibri" w:cs="Calibri"/>
                <w:color w:val="000000"/>
                <w:kern w:val="0"/>
                <w:sz w:val="14"/>
                <w:szCs w:val="14"/>
              </w:rPr>
              <w:t>NeckArea</w:t>
            </w:r>
            <w:proofErr w:type="spellEnd"/>
            <w:r w:rsidRPr="00271CB6">
              <w:rPr>
                <w:rFonts w:ascii="Calibri" w:eastAsia="游ゴシック" w:hAnsi="Calibri" w:cs="Calibri"/>
                <w:color w:val="000000"/>
                <w:kern w:val="0"/>
                <w:sz w:val="14"/>
                <w:szCs w:val="14"/>
              </w:rPr>
              <w:t xml:space="preserve"> (mm</w:t>
            </w:r>
            <w:r w:rsidRPr="00271CB6">
              <w:rPr>
                <w:rFonts w:ascii="Calibri" w:eastAsia="游ゴシック" w:hAnsi="Calibri" w:cs="Calibri"/>
                <w:color w:val="000000"/>
                <w:kern w:val="0"/>
                <w:sz w:val="14"/>
                <w:szCs w:val="14"/>
                <w:vertAlign w:val="superscript"/>
              </w:rPr>
              <w:t>2</w:t>
            </w:r>
            <w:r w:rsidRPr="00271CB6">
              <w:rPr>
                <w:rFonts w:ascii="Calibri" w:eastAsia="游ゴシック" w:hAnsi="Calibri" w:cs="Calibri"/>
                <w:color w:val="000000"/>
                <w:kern w:val="0"/>
                <w:sz w:val="14"/>
                <w:szCs w:val="14"/>
              </w:rPr>
              <w:t>)</w:t>
            </w:r>
          </w:p>
        </w:tc>
        <w:tc>
          <w:tcPr>
            <w:tcW w:w="748"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23.141 </w:t>
            </w:r>
          </w:p>
        </w:tc>
        <w:tc>
          <w:tcPr>
            <w:tcW w:w="705"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13.559 </w:t>
            </w:r>
          </w:p>
        </w:tc>
        <w:tc>
          <w:tcPr>
            <w:tcW w:w="856" w:type="dxa"/>
            <w:tcBorders>
              <w:top w:val="nil"/>
              <w:left w:val="single" w:sz="4" w:space="0" w:color="auto"/>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21.523 </w:t>
            </w:r>
          </w:p>
        </w:tc>
        <w:tc>
          <w:tcPr>
            <w:tcW w:w="818"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12.441 </w:t>
            </w:r>
          </w:p>
        </w:tc>
        <w:tc>
          <w:tcPr>
            <w:tcW w:w="74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27.745 </w:t>
            </w:r>
          </w:p>
        </w:tc>
        <w:tc>
          <w:tcPr>
            <w:tcW w:w="660" w:type="dxa"/>
            <w:tcBorders>
              <w:top w:val="nil"/>
              <w:left w:val="nil"/>
              <w:bottom w:val="nil"/>
              <w:right w:val="single" w:sz="4" w:space="0" w:color="auto"/>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15.694 </w:t>
            </w:r>
          </w:p>
        </w:tc>
        <w:tc>
          <w:tcPr>
            <w:tcW w:w="587" w:type="dxa"/>
            <w:tcBorders>
              <w:top w:val="nil"/>
              <w:left w:val="nil"/>
              <w:bottom w:val="nil"/>
              <w:right w:val="nil"/>
            </w:tcBorders>
            <w:shd w:val="clear" w:color="000000" w:fill="D9D9D9"/>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0.093 </w:t>
            </w:r>
          </w:p>
        </w:tc>
        <w:tc>
          <w:tcPr>
            <w:tcW w:w="1598" w:type="dxa"/>
            <w:tcBorders>
              <w:top w:val="nil"/>
              <w:left w:val="single" w:sz="4" w:space="0" w:color="auto"/>
              <w:bottom w:val="nil"/>
              <w:right w:val="single" w:sz="4" w:space="0" w:color="auto"/>
            </w:tcBorders>
            <w:shd w:val="clear" w:color="000000" w:fill="D9D9D9"/>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r w:rsidR="00A173E8" w:rsidRPr="00A173E8" w:rsidTr="00A173E8">
        <w:trPr>
          <w:trHeight w:val="20"/>
          <w:jc w:val="center"/>
        </w:trPr>
        <w:tc>
          <w:tcPr>
            <w:tcW w:w="1884" w:type="dxa"/>
            <w:gridSpan w:val="2"/>
            <w:tcBorders>
              <w:top w:val="nil"/>
              <w:left w:val="single" w:sz="4" w:space="0" w:color="auto"/>
              <w:bottom w:val="single" w:sz="4" w:space="0" w:color="auto"/>
              <w:right w:val="nil"/>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Age (years)</w:t>
            </w:r>
          </w:p>
        </w:tc>
        <w:tc>
          <w:tcPr>
            <w:tcW w:w="748" w:type="dxa"/>
            <w:tcBorders>
              <w:top w:val="nil"/>
              <w:left w:val="single" w:sz="4" w:space="0" w:color="auto"/>
              <w:bottom w:val="single" w:sz="4" w:space="0" w:color="auto"/>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60.000 </w:t>
            </w:r>
          </w:p>
        </w:tc>
        <w:tc>
          <w:tcPr>
            <w:tcW w:w="705" w:type="dxa"/>
            <w:tcBorders>
              <w:top w:val="nil"/>
              <w:left w:val="nil"/>
              <w:bottom w:val="single" w:sz="4" w:space="0" w:color="auto"/>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12.538 </w:t>
            </w:r>
          </w:p>
        </w:tc>
        <w:tc>
          <w:tcPr>
            <w:tcW w:w="856" w:type="dxa"/>
            <w:tcBorders>
              <w:top w:val="nil"/>
              <w:left w:val="single" w:sz="4" w:space="0" w:color="auto"/>
              <w:bottom w:val="single" w:sz="4" w:space="0" w:color="auto"/>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59.500 </w:t>
            </w:r>
          </w:p>
        </w:tc>
        <w:tc>
          <w:tcPr>
            <w:tcW w:w="818" w:type="dxa"/>
            <w:tcBorders>
              <w:top w:val="nil"/>
              <w:left w:val="nil"/>
              <w:bottom w:val="single" w:sz="4" w:space="0" w:color="auto"/>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13.144 </w:t>
            </w:r>
          </w:p>
        </w:tc>
        <w:tc>
          <w:tcPr>
            <w:tcW w:w="747" w:type="dxa"/>
            <w:tcBorders>
              <w:top w:val="nil"/>
              <w:left w:val="nil"/>
              <w:bottom w:val="single" w:sz="4" w:space="0" w:color="auto"/>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61.423 </w:t>
            </w:r>
          </w:p>
        </w:tc>
        <w:tc>
          <w:tcPr>
            <w:tcW w:w="660" w:type="dxa"/>
            <w:tcBorders>
              <w:top w:val="nil"/>
              <w:left w:val="nil"/>
              <w:bottom w:val="single" w:sz="4" w:space="0" w:color="auto"/>
              <w:right w:val="single" w:sz="4" w:space="0" w:color="auto"/>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10.730 </w:t>
            </w:r>
          </w:p>
        </w:tc>
        <w:tc>
          <w:tcPr>
            <w:tcW w:w="587" w:type="dxa"/>
            <w:tcBorders>
              <w:top w:val="nil"/>
              <w:left w:val="nil"/>
              <w:bottom w:val="single" w:sz="4" w:space="0" w:color="auto"/>
              <w:right w:val="nil"/>
            </w:tcBorders>
            <w:shd w:val="clear" w:color="auto" w:fill="auto"/>
            <w:noWrap/>
            <w:vAlign w:val="center"/>
            <w:hideMark/>
          </w:tcPr>
          <w:p w:rsidR="00271CB6" w:rsidRPr="00271CB6" w:rsidRDefault="00271CB6" w:rsidP="00271CB6">
            <w:pPr>
              <w:widowControl/>
              <w:snapToGrid w:val="0"/>
              <w:jc w:val="center"/>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 xml:space="preserve">0.715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271CB6" w:rsidRPr="00271CB6" w:rsidRDefault="00271CB6" w:rsidP="00271CB6">
            <w:pPr>
              <w:widowControl/>
              <w:snapToGrid w:val="0"/>
              <w:jc w:val="left"/>
              <w:rPr>
                <w:rFonts w:ascii="Calibri" w:eastAsia="游ゴシック" w:hAnsi="Calibri" w:cs="Calibri"/>
                <w:color w:val="000000"/>
                <w:kern w:val="0"/>
                <w:sz w:val="14"/>
                <w:szCs w:val="14"/>
              </w:rPr>
            </w:pPr>
            <w:r w:rsidRPr="00271CB6">
              <w:rPr>
                <w:rFonts w:ascii="Calibri" w:eastAsia="游ゴシック" w:hAnsi="Calibri" w:cs="Calibri"/>
                <w:color w:val="000000"/>
                <w:kern w:val="0"/>
                <w:sz w:val="14"/>
                <w:szCs w:val="14"/>
              </w:rPr>
              <w:t>Mann–Whitney U-test</w:t>
            </w:r>
          </w:p>
        </w:tc>
      </w:tr>
    </w:tbl>
    <w:p w:rsidR="006D3C41" w:rsidRPr="00F738BE" w:rsidRDefault="006D3C41" w:rsidP="00804349">
      <w:pPr>
        <w:spacing w:line="480" w:lineRule="auto"/>
        <w:rPr>
          <w:rFonts w:ascii="Calibri" w:hAnsi="Calibri" w:cs="Calibri"/>
          <w:szCs w:val="21"/>
        </w:rPr>
      </w:pPr>
      <w:r w:rsidRPr="00F738BE">
        <w:rPr>
          <w:rFonts w:ascii="Calibri" w:hAnsi="Calibri" w:cs="Calibri"/>
          <w:szCs w:val="21"/>
        </w:rPr>
        <w:t>*</w:t>
      </w:r>
      <w:r w:rsidRPr="00F738BE">
        <w:rPr>
          <w:rFonts w:ascii="Calibri" w:hAnsi="Calibri" w:cs="Calibri"/>
          <w:i/>
          <w:szCs w:val="21"/>
        </w:rPr>
        <w:t>P</w:t>
      </w:r>
      <w:r w:rsidR="00271CB6">
        <w:rPr>
          <w:rFonts w:ascii="Calibri" w:hAnsi="Calibri" w:cs="Calibri"/>
          <w:szCs w:val="21"/>
        </w:rPr>
        <w:t>&lt;0.05</w:t>
      </w:r>
    </w:p>
    <w:p w:rsidR="006D3C41" w:rsidRDefault="006D3C41" w:rsidP="00804349">
      <w:pPr>
        <w:spacing w:line="480" w:lineRule="auto"/>
        <w:rPr>
          <w:rFonts w:ascii="Calibri" w:hAnsi="Calibri" w:cs="Calibri"/>
          <w:szCs w:val="21"/>
        </w:rPr>
      </w:pPr>
      <w:r w:rsidRPr="00F738BE">
        <w:rPr>
          <w:rFonts w:ascii="Calibri" w:hAnsi="Calibri" w:cs="Calibri"/>
          <w:szCs w:val="21"/>
        </w:rPr>
        <w:t xml:space="preserve">SD, Standard deviation; </w:t>
      </w:r>
      <w:proofErr w:type="spellStart"/>
      <w:r w:rsidRPr="00F738BE">
        <w:rPr>
          <w:rFonts w:ascii="Calibri" w:hAnsi="Calibri" w:cs="Calibri"/>
          <w:szCs w:val="21"/>
        </w:rPr>
        <w:t>Ane</w:t>
      </w:r>
      <w:proofErr w:type="spellEnd"/>
      <w:r w:rsidRPr="00F738BE">
        <w:rPr>
          <w:rFonts w:ascii="Calibri" w:hAnsi="Calibri" w:cs="Calibri"/>
          <w:szCs w:val="21"/>
        </w:rPr>
        <w:t xml:space="preserve">., Aneurysm; V, Velocity; MF, Mass flow; PD, Pressure difference; </w:t>
      </w:r>
      <w:proofErr w:type="spellStart"/>
      <w:r w:rsidRPr="00F738BE">
        <w:rPr>
          <w:rFonts w:ascii="Calibri" w:hAnsi="Calibri" w:cs="Calibri"/>
          <w:szCs w:val="21"/>
        </w:rPr>
        <w:t>Embo</w:t>
      </w:r>
      <w:proofErr w:type="spellEnd"/>
      <w:r w:rsidRPr="00F738BE">
        <w:rPr>
          <w:rFonts w:ascii="Calibri" w:hAnsi="Calibri" w:cs="Calibri"/>
          <w:szCs w:val="21"/>
        </w:rPr>
        <w:t xml:space="preserve">., Embolization; </w:t>
      </w:r>
      <w:proofErr w:type="spellStart"/>
      <w:r w:rsidRPr="00F738BE">
        <w:rPr>
          <w:rFonts w:ascii="Calibri" w:hAnsi="Calibri" w:cs="Calibri"/>
          <w:szCs w:val="21"/>
        </w:rPr>
        <w:t>Reduc</w:t>
      </w:r>
      <w:proofErr w:type="spellEnd"/>
      <w:r w:rsidRPr="00F738BE">
        <w:rPr>
          <w:rFonts w:ascii="Calibri" w:hAnsi="Calibri" w:cs="Calibri"/>
          <w:szCs w:val="21"/>
        </w:rPr>
        <w:t xml:space="preserve">., Reduction; </w:t>
      </w:r>
      <w:proofErr w:type="spellStart"/>
      <w:r w:rsidRPr="00F738BE">
        <w:rPr>
          <w:rFonts w:ascii="Calibri" w:hAnsi="Calibri" w:cs="Calibri"/>
          <w:szCs w:val="21"/>
        </w:rPr>
        <w:t>Incre</w:t>
      </w:r>
      <w:proofErr w:type="spellEnd"/>
      <w:r w:rsidRPr="00F738BE">
        <w:rPr>
          <w:rFonts w:ascii="Calibri" w:hAnsi="Calibri" w:cs="Calibri"/>
          <w:szCs w:val="21"/>
        </w:rPr>
        <w:t>., Increase.;</w:t>
      </w:r>
      <w:r w:rsidR="008404AC">
        <w:rPr>
          <w:rFonts w:ascii="Calibri" w:hAnsi="Calibri" w:cs="Calibri"/>
          <w:szCs w:val="21"/>
        </w:rPr>
        <w:t xml:space="preserve"> VER, Volume embolization ratio</w:t>
      </w: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6D3C41" w:rsidRDefault="006D3C41" w:rsidP="006D3C41">
      <w:pPr>
        <w:jc w:val="center"/>
        <w:rPr>
          <w:rFonts w:ascii="Times New Roman" w:hAnsi="Times New Roman" w:cs="Times New Roman"/>
        </w:rPr>
      </w:pPr>
      <w:r>
        <w:rPr>
          <w:rFonts w:ascii="Times New Roman" w:hAnsi="Times New Roman" w:cs="Times New Roman"/>
        </w:rPr>
        <w:lastRenderedPageBreak/>
        <w:t>Supplementary t</w:t>
      </w:r>
      <w:r w:rsidRPr="00A37CE4">
        <w:rPr>
          <w:rFonts w:ascii="Times New Roman" w:hAnsi="Times New Roman" w:cs="Times New Roman" w:hint="eastAsia"/>
        </w:rPr>
        <w:t xml:space="preserve">able </w:t>
      </w:r>
      <w:r>
        <w:rPr>
          <w:rFonts w:ascii="Times New Roman" w:hAnsi="Times New Roman" w:cs="Times New Roman"/>
        </w:rPr>
        <w:t>3</w:t>
      </w:r>
      <w:r w:rsidRPr="00A37CE4">
        <w:rPr>
          <w:rFonts w:ascii="Times New Roman" w:hAnsi="Times New Roman" w:cs="Times New Roman" w:hint="eastAsia"/>
        </w:rPr>
        <w:t xml:space="preserve">　</w:t>
      </w:r>
      <w:r w:rsidR="00122960" w:rsidRPr="00122960">
        <w:rPr>
          <w:rFonts w:ascii="Times New Roman" w:hAnsi="Times New Roman" w:cs="Times New Roman"/>
        </w:rPr>
        <w:t>Univariate logistic analysis for clinical data and hemodynamics</w:t>
      </w:r>
    </w:p>
    <w:tbl>
      <w:tblPr>
        <w:tblW w:w="0" w:type="auto"/>
        <w:tblInd w:w="104" w:type="dxa"/>
        <w:tblLayout w:type="fixed"/>
        <w:tblCellMar>
          <w:left w:w="99" w:type="dxa"/>
          <w:right w:w="99" w:type="dxa"/>
        </w:tblCellMar>
        <w:tblLook w:val="04A0" w:firstRow="1" w:lastRow="0" w:firstColumn="1" w:lastColumn="0" w:noHBand="0" w:noVBand="1"/>
      </w:tblPr>
      <w:tblGrid>
        <w:gridCol w:w="1980"/>
        <w:gridCol w:w="1843"/>
        <w:gridCol w:w="992"/>
        <w:gridCol w:w="1134"/>
        <w:gridCol w:w="992"/>
        <w:gridCol w:w="851"/>
        <w:gridCol w:w="708"/>
      </w:tblGrid>
      <w:tr w:rsidR="00B30F17" w:rsidRPr="000B7E13" w:rsidTr="00851D6D">
        <w:trPr>
          <w:trHeight w:val="19"/>
        </w:trPr>
        <w:tc>
          <w:tcPr>
            <w:tcW w:w="3823" w:type="dxa"/>
            <w:gridSpan w:val="2"/>
            <w:tcBorders>
              <w:top w:val="single" w:sz="4" w:space="0" w:color="auto"/>
              <w:left w:val="single" w:sz="4" w:space="0" w:color="auto"/>
              <w:bottom w:val="nil"/>
              <w:right w:val="nil"/>
            </w:tcBorders>
            <w:shd w:val="clear" w:color="000000" w:fill="BFBFBF"/>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Parameter</w:t>
            </w:r>
          </w:p>
        </w:tc>
        <w:tc>
          <w:tcPr>
            <w:tcW w:w="992" w:type="dxa"/>
            <w:tcBorders>
              <w:top w:val="single" w:sz="4" w:space="0" w:color="auto"/>
              <w:left w:val="single" w:sz="4" w:space="0" w:color="auto"/>
              <w:bottom w:val="nil"/>
              <w:right w:val="nil"/>
            </w:tcBorders>
            <w:shd w:val="clear" w:color="000000" w:fill="BFBFBF"/>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OR</w:t>
            </w:r>
          </w:p>
        </w:tc>
        <w:tc>
          <w:tcPr>
            <w:tcW w:w="2126" w:type="dxa"/>
            <w:gridSpan w:val="2"/>
            <w:tcBorders>
              <w:top w:val="single" w:sz="4" w:space="0" w:color="auto"/>
              <w:left w:val="single" w:sz="4" w:space="0" w:color="auto"/>
              <w:bottom w:val="nil"/>
              <w:right w:val="single" w:sz="4" w:space="0" w:color="000000"/>
            </w:tcBorders>
            <w:shd w:val="clear" w:color="000000" w:fill="BFBFBF"/>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95% CI</w:t>
            </w:r>
          </w:p>
        </w:tc>
        <w:tc>
          <w:tcPr>
            <w:tcW w:w="851" w:type="dxa"/>
            <w:tcBorders>
              <w:top w:val="single" w:sz="4" w:space="0" w:color="auto"/>
              <w:left w:val="nil"/>
              <w:bottom w:val="nil"/>
              <w:right w:val="single" w:sz="4" w:space="0" w:color="auto"/>
            </w:tcBorders>
            <w:shd w:val="clear" w:color="000000" w:fill="BFBFBF"/>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i/>
                <w:iCs/>
                <w:color w:val="000000"/>
                <w:kern w:val="0"/>
                <w:sz w:val="20"/>
              </w:rPr>
              <w:t>P</w:t>
            </w:r>
            <w:r w:rsidRPr="000B7E13">
              <w:rPr>
                <w:rFonts w:ascii="Calibri" w:eastAsia="游ゴシック" w:hAnsi="Calibri" w:cs="Calibri"/>
                <w:color w:val="000000"/>
                <w:kern w:val="0"/>
                <w:sz w:val="20"/>
              </w:rPr>
              <w:t xml:space="preserve"> value</w:t>
            </w:r>
          </w:p>
        </w:tc>
        <w:tc>
          <w:tcPr>
            <w:tcW w:w="708" w:type="dxa"/>
            <w:tcBorders>
              <w:top w:val="single" w:sz="4" w:space="0" w:color="auto"/>
              <w:left w:val="nil"/>
              <w:bottom w:val="nil"/>
              <w:right w:val="single" w:sz="4" w:space="0" w:color="auto"/>
            </w:tcBorders>
            <w:shd w:val="clear" w:color="000000" w:fill="BFBFBF"/>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VIF</w:t>
            </w:r>
          </w:p>
        </w:tc>
      </w:tr>
      <w:tr w:rsidR="00851D6D" w:rsidRPr="000B7E13" w:rsidTr="00851D6D">
        <w:trPr>
          <w:trHeight w:val="19"/>
        </w:trPr>
        <w:tc>
          <w:tcPr>
            <w:tcW w:w="1980" w:type="dxa"/>
            <w:vMerge w:val="restart"/>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roofErr w:type="spellStart"/>
            <w:r w:rsidRPr="000B7E13">
              <w:rPr>
                <w:rFonts w:ascii="Calibri" w:eastAsia="游ゴシック" w:hAnsi="Calibri" w:cs="Calibri"/>
                <w:i/>
                <w:iCs/>
                <w:color w:val="000000"/>
                <w:kern w:val="0"/>
                <w:sz w:val="20"/>
              </w:rPr>
              <w:t>Ane.V</w:t>
            </w:r>
            <w:proofErr w:type="spellEnd"/>
            <w:r w:rsidRPr="000B7E13">
              <w:rPr>
                <w:rFonts w:ascii="Calibri" w:eastAsia="游ゴシック" w:hAnsi="Calibri" w:cs="Calibri"/>
                <w:i/>
                <w:iCs/>
                <w:color w:val="000000"/>
                <w:kern w:val="0"/>
                <w:sz w:val="20"/>
              </w:rPr>
              <w:t>*</w:t>
            </w:r>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pre-</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1.010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0.098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10.400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0.996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B30F17"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post-</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5.51×10</w:t>
            </w:r>
            <w:r w:rsidRPr="000B7E13">
              <w:rPr>
                <w:rFonts w:ascii="Calibri" w:eastAsia="游ゴシック" w:hAnsi="Calibri" w:cs="Calibri"/>
                <w:color w:val="000000"/>
                <w:kern w:val="0"/>
                <w:sz w:val="20"/>
                <w:vertAlign w:val="superscript"/>
              </w:rPr>
              <w:t>11</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1.560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1.94×10</w:t>
            </w:r>
            <w:r w:rsidRPr="000B7E13">
              <w:rPr>
                <w:rFonts w:ascii="Calibri" w:eastAsia="游ゴシック" w:hAnsi="Calibri" w:cs="Calibri"/>
                <w:color w:val="000000"/>
                <w:kern w:val="0"/>
                <w:sz w:val="20"/>
                <w:vertAlign w:val="superscript"/>
              </w:rPr>
              <w:t>23</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0.046</w:t>
            </w:r>
            <w:r w:rsidRPr="000B7E13">
              <w:rPr>
                <w:rFonts w:ascii="Calibri" w:eastAsia="游ゴシック" w:hAnsi="Calibri" w:cs="Calibri"/>
                <w:color w:val="000000"/>
                <w:kern w:val="0"/>
                <w:sz w:val="20"/>
                <w:vertAlign w:val="superscript"/>
              </w:rPr>
              <w:t>†</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7.441 </w:t>
            </w:r>
          </w:p>
        </w:tc>
      </w:tr>
      <w:tr w:rsidR="00851D6D" w:rsidRPr="000B7E13"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proofErr w:type="spellStart"/>
            <w:r w:rsidRPr="000B7E13">
              <w:rPr>
                <w:rFonts w:ascii="Calibri" w:eastAsia="游ゴシック" w:hAnsi="Calibri" w:cs="Calibri"/>
                <w:color w:val="000000"/>
                <w:kern w:val="0"/>
                <w:sz w:val="20"/>
              </w:rPr>
              <w:t>Reduc</w:t>
            </w:r>
            <w:proofErr w:type="spellEnd"/>
            <w:r w:rsidRPr="000B7E13">
              <w:rPr>
                <w:rFonts w:ascii="Calibri" w:eastAsia="游ゴシック" w:hAnsi="Calibri" w:cs="Calibri"/>
                <w:color w:val="000000"/>
                <w:kern w:val="0"/>
                <w:sz w:val="20"/>
              </w:rPr>
              <w:t>. Rate</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1.42×10</w:t>
            </w:r>
            <w:r w:rsidRPr="000B7E13">
              <w:rPr>
                <w:rFonts w:ascii="Calibri" w:eastAsia="游ゴシック" w:hAnsi="Calibri" w:cs="Calibri"/>
                <w:color w:val="000000"/>
                <w:kern w:val="0"/>
                <w:sz w:val="20"/>
                <w:vertAlign w:val="superscript"/>
              </w:rPr>
              <w:t>-6</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1.41×10</w:t>
            </w:r>
            <w:r w:rsidRPr="000B7E13">
              <w:rPr>
                <w:rFonts w:ascii="Calibri" w:eastAsia="游ゴシック" w:hAnsi="Calibri" w:cs="Calibri"/>
                <w:color w:val="000000"/>
                <w:kern w:val="0"/>
                <w:sz w:val="20"/>
                <w:vertAlign w:val="superscript"/>
              </w:rPr>
              <w:t>-11</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0.144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0.022</w:t>
            </w:r>
            <w:r w:rsidRPr="000B7E13">
              <w:rPr>
                <w:rFonts w:ascii="Calibri" w:eastAsia="游ゴシック" w:hAnsi="Calibri" w:cs="Calibri"/>
                <w:color w:val="000000"/>
                <w:kern w:val="0"/>
                <w:sz w:val="20"/>
                <w:vertAlign w:val="superscript"/>
              </w:rPr>
              <w:t>†</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4.379 </w:t>
            </w:r>
          </w:p>
        </w:tc>
      </w:tr>
      <w:tr w:rsidR="00851D6D" w:rsidRPr="00B30F17" w:rsidTr="00851D6D">
        <w:trPr>
          <w:trHeight w:val="19"/>
        </w:trPr>
        <w:tc>
          <w:tcPr>
            <w:tcW w:w="1980" w:type="dxa"/>
            <w:vMerge w:val="restart"/>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roofErr w:type="spellStart"/>
            <w:r w:rsidRPr="000B7E13">
              <w:rPr>
                <w:rFonts w:ascii="Calibri" w:eastAsia="游ゴシック" w:hAnsi="Calibri" w:cs="Calibri"/>
                <w:i/>
                <w:iCs/>
                <w:color w:val="000000"/>
                <w:kern w:val="0"/>
                <w:sz w:val="20"/>
              </w:rPr>
              <w:t>Ane.V</w:t>
            </w:r>
            <w:r w:rsidRPr="000B7E13">
              <w:rPr>
                <w:rFonts w:ascii="Calibri" w:eastAsia="游ゴシック" w:hAnsi="Calibri" w:cs="Calibri"/>
                <w:i/>
                <w:iCs/>
                <w:color w:val="000000"/>
                <w:kern w:val="0"/>
                <w:sz w:val="20"/>
                <w:vertAlign w:val="subscript"/>
              </w:rPr>
              <w:t>Max</w:t>
            </w:r>
            <w:proofErr w:type="spellEnd"/>
            <w:r w:rsidRPr="000B7E13">
              <w:rPr>
                <w:rFonts w:ascii="Calibri" w:eastAsia="游ゴシック" w:hAnsi="Calibri" w:cs="Calibri"/>
                <w:i/>
                <w:iCs/>
                <w:color w:val="000000"/>
                <w:kern w:val="0"/>
                <w:sz w:val="20"/>
              </w:rPr>
              <w:t>*</w:t>
            </w:r>
          </w:p>
        </w:tc>
        <w:tc>
          <w:tcPr>
            <w:tcW w:w="1843"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pre-</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0.952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0.200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4.540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0.951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post-</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1.310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0.555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3.110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0.534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B30F17"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proofErr w:type="spellStart"/>
            <w:r w:rsidRPr="000B7E13">
              <w:rPr>
                <w:rFonts w:ascii="Calibri" w:eastAsia="游ゴシック" w:hAnsi="Calibri" w:cs="Calibri"/>
                <w:color w:val="000000"/>
                <w:kern w:val="0"/>
                <w:sz w:val="20"/>
              </w:rPr>
              <w:t>Reduc</w:t>
            </w:r>
            <w:proofErr w:type="spellEnd"/>
            <w:r w:rsidRPr="000B7E13">
              <w:rPr>
                <w:rFonts w:ascii="Calibri" w:eastAsia="游ゴシック" w:hAnsi="Calibri" w:cs="Calibri"/>
                <w:color w:val="000000"/>
                <w:kern w:val="0"/>
                <w:sz w:val="20"/>
              </w:rPr>
              <w:t>. Rate</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0.548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0.112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2.680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0.458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vMerge w:val="restart"/>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roofErr w:type="spellStart"/>
            <w:r w:rsidRPr="000B7E13">
              <w:rPr>
                <w:rFonts w:ascii="Calibri" w:eastAsia="游ゴシック" w:hAnsi="Calibri" w:cs="Calibri"/>
                <w:i/>
                <w:iCs/>
                <w:color w:val="000000"/>
                <w:kern w:val="0"/>
                <w:sz w:val="20"/>
              </w:rPr>
              <w:t>NeckVIn</w:t>
            </w:r>
            <w:proofErr w:type="spellEnd"/>
            <w:r w:rsidRPr="000B7E13">
              <w:rPr>
                <w:rFonts w:ascii="Calibri" w:eastAsia="游ゴシック" w:hAnsi="Calibri" w:cs="Calibri"/>
                <w:i/>
                <w:iCs/>
                <w:color w:val="000000"/>
                <w:kern w:val="0"/>
                <w:sz w:val="20"/>
              </w:rPr>
              <w:t>*</w:t>
            </w:r>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pre-</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0.266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0.033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2.130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0.213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B30F17"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post-</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2.570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0.619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10.700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0.194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proofErr w:type="spellStart"/>
            <w:r w:rsidRPr="000B7E13">
              <w:rPr>
                <w:rFonts w:ascii="Calibri" w:eastAsia="游ゴシック" w:hAnsi="Calibri" w:cs="Calibri"/>
                <w:color w:val="000000"/>
                <w:kern w:val="0"/>
                <w:sz w:val="20"/>
              </w:rPr>
              <w:t>Reduc</w:t>
            </w:r>
            <w:proofErr w:type="spellEnd"/>
            <w:r w:rsidRPr="000B7E13">
              <w:rPr>
                <w:rFonts w:ascii="Calibri" w:eastAsia="游ゴシック" w:hAnsi="Calibri" w:cs="Calibri"/>
                <w:color w:val="000000"/>
                <w:kern w:val="0"/>
                <w:sz w:val="20"/>
              </w:rPr>
              <w:t>. Rate</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0.326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0.082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1.300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0.113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B30F17" w:rsidTr="00851D6D">
        <w:trPr>
          <w:trHeight w:val="19"/>
        </w:trPr>
        <w:tc>
          <w:tcPr>
            <w:tcW w:w="1980" w:type="dxa"/>
            <w:vMerge w:val="restart"/>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roofErr w:type="spellStart"/>
            <w:r w:rsidRPr="000B7E13">
              <w:rPr>
                <w:rFonts w:ascii="Calibri" w:eastAsia="游ゴシック" w:hAnsi="Calibri" w:cs="Calibri"/>
                <w:i/>
                <w:iCs/>
                <w:color w:val="000000"/>
                <w:kern w:val="0"/>
                <w:sz w:val="20"/>
              </w:rPr>
              <w:t>NeckVIn</w:t>
            </w:r>
            <w:r w:rsidRPr="000B7E13">
              <w:rPr>
                <w:rFonts w:ascii="Calibri" w:eastAsia="游ゴシック" w:hAnsi="Calibri" w:cs="Calibri"/>
                <w:i/>
                <w:iCs/>
                <w:color w:val="000000"/>
                <w:kern w:val="0"/>
                <w:sz w:val="20"/>
                <w:vertAlign w:val="subscript"/>
              </w:rPr>
              <w:t>Max</w:t>
            </w:r>
            <w:proofErr w:type="spellEnd"/>
            <w:r w:rsidRPr="000B7E13">
              <w:rPr>
                <w:rFonts w:ascii="Calibri" w:eastAsia="游ゴシック" w:hAnsi="Calibri" w:cs="Calibri"/>
                <w:i/>
                <w:iCs/>
                <w:color w:val="000000"/>
                <w:kern w:val="0"/>
                <w:sz w:val="20"/>
              </w:rPr>
              <w:t>*</w:t>
            </w:r>
          </w:p>
        </w:tc>
        <w:tc>
          <w:tcPr>
            <w:tcW w:w="1843"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pre-</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0.754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0.128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4.450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0.755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post-</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1.310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0.528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3.260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0.558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B30F17"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proofErr w:type="spellStart"/>
            <w:r w:rsidRPr="000B7E13">
              <w:rPr>
                <w:rFonts w:ascii="Calibri" w:eastAsia="游ゴシック" w:hAnsi="Calibri" w:cs="Calibri"/>
                <w:color w:val="000000"/>
                <w:kern w:val="0"/>
                <w:sz w:val="20"/>
              </w:rPr>
              <w:t>Reduc</w:t>
            </w:r>
            <w:proofErr w:type="spellEnd"/>
            <w:r w:rsidRPr="000B7E13">
              <w:rPr>
                <w:rFonts w:ascii="Calibri" w:eastAsia="游ゴシック" w:hAnsi="Calibri" w:cs="Calibri"/>
                <w:color w:val="000000"/>
                <w:kern w:val="0"/>
                <w:sz w:val="20"/>
              </w:rPr>
              <w:t>. Rate</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0.553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0.120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2.550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0.447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vMerge w:val="restart"/>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roofErr w:type="spellStart"/>
            <w:r w:rsidRPr="000B7E13">
              <w:rPr>
                <w:rFonts w:ascii="Calibri" w:eastAsia="游ゴシック" w:hAnsi="Calibri" w:cs="Calibri"/>
                <w:i/>
                <w:iCs/>
                <w:color w:val="000000"/>
                <w:kern w:val="0"/>
                <w:sz w:val="20"/>
              </w:rPr>
              <w:t>NeckMF</w:t>
            </w:r>
            <w:proofErr w:type="spellEnd"/>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pre-</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2.180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0.580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8.200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0.249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B30F17"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post-</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8.090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0.648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101.0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0.105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proofErr w:type="spellStart"/>
            <w:r w:rsidRPr="000B7E13">
              <w:rPr>
                <w:rFonts w:ascii="Calibri" w:eastAsia="游ゴシック" w:hAnsi="Calibri" w:cs="Calibri"/>
                <w:color w:val="000000"/>
                <w:kern w:val="0"/>
                <w:sz w:val="20"/>
              </w:rPr>
              <w:t>Reduc</w:t>
            </w:r>
            <w:proofErr w:type="spellEnd"/>
            <w:r w:rsidRPr="000B7E13">
              <w:rPr>
                <w:rFonts w:ascii="Calibri" w:eastAsia="游ゴシック" w:hAnsi="Calibri" w:cs="Calibri"/>
                <w:color w:val="000000"/>
                <w:kern w:val="0"/>
                <w:sz w:val="20"/>
              </w:rPr>
              <w:t>. Rate</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0.158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0.027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0.925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0.041</w:t>
            </w:r>
            <w:r w:rsidRPr="000B7E13">
              <w:rPr>
                <w:rFonts w:ascii="Calibri" w:eastAsia="游ゴシック" w:hAnsi="Calibri" w:cs="Calibri"/>
                <w:color w:val="000000"/>
                <w:kern w:val="0"/>
                <w:sz w:val="20"/>
                <w:vertAlign w:val="superscript"/>
              </w:rPr>
              <w:t>†</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4.173 </w:t>
            </w:r>
          </w:p>
        </w:tc>
      </w:tr>
      <w:tr w:rsidR="00851D6D" w:rsidRPr="00B30F17" w:rsidTr="00851D6D">
        <w:trPr>
          <w:trHeight w:val="19"/>
        </w:trPr>
        <w:tc>
          <w:tcPr>
            <w:tcW w:w="1980" w:type="dxa"/>
            <w:vMerge w:val="restart"/>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roofErr w:type="spellStart"/>
            <w:r w:rsidRPr="000B7E13">
              <w:rPr>
                <w:rFonts w:ascii="Calibri" w:eastAsia="游ゴシック" w:hAnsi="Calibri" w:cs="Calibri"/>
                <w:i/>
                <w:iCs/>
                <w:color w:val="000000"/>
                <w:kern w:val="0"/>
                <w:sz w:val="20"/>
              </w:rPr>
              <w:t>NeckPD</w:t>
            </w:r>
            <w:proofErr w:type="spellEnd"/>
          </w:p>
        </w:tc>
        <w:tc>
          <w:tcPr>
            <w:tcW w:w="1843"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pre-</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1.550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0.514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4.680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0.436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post-</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0.643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0.240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1.720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0.380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B30F17"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proofErr w:type="spellStart"/>
            <w:r w:rsidRPr="000B7E13">
              <w:rPr>
                <w:rFonts w:ascii="Calibri" w:eastAsia="游ゴシック" w:hAnsi="Calibri" w:cs="Calibri"/>
                <w:color w:val="000000"/>
                <w:kern w:val="0"/>
                <w:sz w:val="20"/>
              </w:rPr>
              <w:t>Incre</w:t>
            </w:r>
            <w:proofErr w:type="spellEnd"/>
            <w:r w:rsidRPr="000B7E13">
              <w:rPr>
                <w:rFonts w:ascii="Calibri" w:eastAsia="游ゴシック" w:hAnsi="Calibri" w:cs="Calibri"/>
                <w:color w:val="000000"/>
                <w:kern w:val="0"/>
                <w:sz w:val="20"/>
              </w:rPr>
              <w:t>. Rate</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1.040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0.927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1.160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0.531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vMerge w:val="restart"/>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roofErr w:type="spellStart"/>
            <w:r w:rsidRPr="000B7E13">
              <w:rPr>
                <w:rFonts w:ascii="Calibri" w:eastAsia="游ゴシック" w:hAnsi="Calibri" w:cs="Calibri"/>
                <w:i/>
                <w:iCs/>
                <w:color w:val="000000"/>
                <w:kern w:val="0"/>
                <w:sz w:val="20"/>
              </w:rPr>
              <w:t>NeckPD</w:t>
            </w:r>
            <w:r w:rsidRPr="000B7E13">
              <w:rPr>
                <w:rFonts w:ascii="Calibri" w:eastAsia="游ゴシック" w:hAnsi="Calibri" w:cs="Calibri"/>
                <w:i/>
                <w:iCs/>
                <w:color w:val="000000"/>
                <w:kern w:val="0"/>
                <w:sz w:val="20"/>
                <w:vertAlign w:val="subscript"/>
              </w:rPr>
              <w:t>Max</w:t>
            </w:r>
            <w:proofErr w:type="spellEnd"/>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pre-</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1.650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0.918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2.950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0.094</w:t>
            </w:r>
            <w:r w:rsidRPr="000B7E13">
              <w:rPr>
                <w:rFonts w:ascii="Calibri" w:eastAsia="游ゴシック" w:hAnsi="Calibri" w:cs="Calibri"/>
                <w:color w:val="000000"/>
                <w:kern w:val="0"/>
                <w:sz w:val="20"/>
                <w:vertAlign w:val="superscript"/>
              </w:rPr>
              <w:t>†</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1.396 </w:t>
            </w:r>
          </w:p>
        </w:tc>
      </w:tr>
      <w:tr w:rsidR="00851D6D" w:rsidRPr="00B30F17"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post-</w:t>
            </w:r>
            <w:proofErr w:type="spellStart"/>
            <w:r w:rsidRPr="000B7E13">
              <w:rPr>
                <w:rFonts w:ascii="Calibri" w:eastAsia="游ゴシック" w:hAnsi="Calibri" w:cs="Calibri"/>
                <w:color w:val="000000"/>
                <w:kern w:val="0"/>
                <w:sz w:val="20"/>
              </w:rPr>
              <w:t>Embo</w:t>
            </w:r>
            <w:proofErr w:type="spellEnd"/>
            <w:r w:rsidRPr="000B7E13">
              <w:rPr>
                <w:rFonts w:ascii="Calibri" w:eastAsia="游ゴシック" w:hAnsi="Calibri" w:cs="Calibri"/>
                <w:color w:val="000000"/>
                <w:kern w:val="0"/>
                <w:sz w:val="20"/>
              </w:rPr>
              <w:t>.</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1.100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0.759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1.580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0.624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vMerge/>
            <w:tcBorders>
              <w:top w:val="nil"/>
              <w:left w:val="single" w:sz="4" w:space="0" w:color="auto"/>
              <w:bottom w:val="nil"/>
              <w:right w:val="nil"/>
            </w:tcBorders>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
        </w:tc>
        <w:tc>
          <w:tcPr>
            <w:tcW w:w="1843"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proofErr w:type="spellStart"/>
            <w:r w:rsidRPr="000B7E13">
              <w:rPr>
                <w:rFonts w:ascii="Calibri" w:eastAsia="游ゴシック" w:hAnsi="Calibri" w:cs="Calibri"/>
                <w:color w:val="000000"/>
                <w:kern w:val="0"/>
                <w:sz w:val="20"/>
              </w:rPr>
              <w:t>Incre</w:t>
            </w:r>
            <w:proofErr w:type="spellEnd"/>
            <w:r w:rsidRPr="000B7E13">
              <w:rPr>
                <w:rFonts w:ascii="Calibri" w:eastAsia="游ゴシック" w:hAnsi="Calibri" w:cs="Calibri"/>
                <w:color w:val="000000"/>
                <w:kern w:val="0"/>
                <w:sz w:val="20"/>
              </w:rPr>
              <w:t>. Rate</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0.760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0.561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1.030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0.078</w:t>
            </w:r>
            <w:r w:rsidRPr="000B7E13">
              <w:rPr>
                <w:rFonts w:ascii="Calibri" w:eastAsia="游ゴシック" w:hAnsi="Calibri" w:cs="Calibri"/>
                <w:color w:val="000000"/>
                <w:kern w:val="0"/>
                <w:sz w:val="20"/>
                <w:vertAlign w:val="superscript"/>
              </w:rPr>
              <w:t>†</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1.385 </w:t>
            </w:r>
          </w:p>
        </w:tc>
      </w:tr>
      <w:tr w:rsidR="00B30F17" w:rsidRPr="00B30F17" w:rsidTr="00851D6D">
        <w:trPr>
          <w:trHeight w:val="19"/>
        </w:trPr>
        <w:tc>
          <w:tcPr>
            <w:tcW w:w="3823" w:type="dxa"/>
            <w:gridSpan w:val="2"/>
            <w:tcBorders>
              <w:top w:val="nil"/>
              <w:left w:val="single" w:sz="4" w:space="0" w:color="auto"/>
              <w:bottom w:val="nil"/>
              <w:right w:val="single" w:sz="4" w:space="0" w:color="000000"/>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roofErr w:type="spellStart"/>
            <w:r w:rsidRPr="000B7E13">
              <w:rPr>
                <w:rFonts w:ascii="Calibri" w:eastAsia="游ゴシック" w:hAnsi="Calibri" w:cs="Calibri"/>
                <w:i/>
                <w:iCs/>
                <w:color w:val="000000"/>
                <w:kern w:val="0"/>
                <w:sz w:val="20"/>
              </w:rPr>
              <w:t>CoilPD</w:t>
            </w:r>
            <w:proofErr w:type="spellEnd"/>
          </w:p>
        </w:tc>
        <w:tc>
          <w:tcPr>
            <w:tcW w:w="992"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0.794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0.353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1.790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0.577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B30F17" w:rsidRPr="000B7E13" w:rsidTr="00851D6D">
        <w:trPr>
          <w:trHeight w:val="19"/>
        </w:trPr>
        <w:tc>
          <w:tcPr>
            <w:tcW w:w="3823" w:type="dxa"/>
            <w:gridSpan w:val="2"/>
            <w:tcBorders>
              <w:top w:val="nil"/>
              <w:left w:val="single" w:sz="4" w:space="0" w:color="auto"/>
              <w:bottom w:val="nil"/>
              <w:right w:val="single" w:sz="4" w:space="0" w:color="000000"/>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proofErr w:type="spellStart"/>
            <w:r w:rsidRPr="000B7E13">
              <w:rPr>
                <w:rFonts w:ascii="Calibri" w:eastAsia="游ゴシック" w:hAnsi="Calibri" w:cs="Calibri"/>
                <w:i/>
                <w:iCs/>
                <w:color w:val="000000"/>
                <w:kern w:val="0"/>
                <w:sz w:val="20"/>
              </w:rPr>
              <w:t>CoilPD</w:t>
            </w:r>
            <w:r w:rsidRPr="000B7E13">
              <w:rPr>
                <w:rFonts w:ascii="Calibri" w:eastAsia="游ゴシック" w:hAnsi="Calibri" w:cs="Calibri"/>
                <w:i/>
                <w:iCs/>
                <w:color w:val="000000"/>
                <w:kern w:val="0"/>
                <w:sz w:val="20"/>
                <w:vertAlign w:val="subscript"/>
              </w:rPr>
              <w:t>Max</w:t>
            </w:r>
            <w:proofErr w:type="spellEnd"/>
          </w:p>
        </w:tc>
        <w:tc>
          <w:tcPr>
            <w:tcW w:w="992"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1.210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0.950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1.540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0.123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B30F17" w:rsidRPr="00B30F17" w:rsidTr="00851D6D">
        <w:trPr>
          <w:trHeight w:val="19"/>
        </w:trPr>
        <w:tc>
          <w:tcPr>
            <w:tcW w:w="3823" w:type="dxa"/>
            <w:gridSpan w:val="2"/>
            <w:tcBorders>
              <w:top w:val="nil"/>
              <w:left w:val="single" w:sz="4" w:space="0" w:color="auto"/>
              <w:bottom w:val="nil"/>
              <w:right w:val="single" w:sz="4" w:space="0" w:color="000000"/>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i/>
                <w:iCs/>
                <w:color w:val="000000"/>
                <w:kern w:val="0"/>
                <w:sz w:val="20"/>
              </w:rPr>
            </w:pPr>
            <w:r w:rsidRPr="000B7E13">
              <w:rPr>
                <w:rFonts w:ascii="Calibri" w:eastAsia="游ゴシック" w:hAnsi="Calibri" w:cs="Calibri"/>
                <w:i/>
                <w:iCs/>
                <w:color w:val="000000"/>
                <w:kern w:val="0"/>
                <w:sz w:val="20"/>
              </w:rPr>
              <w:t>VER</w:t>
            </w:r>
          </w:p>
        </w:tc>
        <w:tc>
          <w:tcPr>
            <w:tcW w:w="992"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2.83×10</w:t>
            </w:r>
            <w:r w:rsidRPr="000B7E13">
              <w:rPr>
                <w:rFonts w:ascii="Calibri" w:eastAsia="游ゴシック" w:hAnsi="Calibri" w:cs="Calibri"/>
                <w:color w:val="000000"/>
                <w:kern w:val="0"/>
                <w:sz w:val="20"/>
                <w:vertAlign w:val="superscript"/>
              </w:rPr>
              <w:t>-5</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7.58×10</w:t>
            </w:r>
            <w:r w:rsidRPr="000B7E13">
              <w:rPr>
                <w:rFonts w:ascii="Calibri" w:eastAsia="游ゴシック" w:hAnsi="Calibri" w:cs="Calibri"/>
                <w:color w:val="000000"/>
                <w:kern w:val="0"/>
                <w:sz w:val="20"/>
                <w:vertAlign w:val="superscript"/>
              </w:rPr>
              <w:t>-10</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1.060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0.051</w:t>
            </w:r>
            <w:r w:rsidRPr="000B7E13">
              <w:rPr>
                <w:rFonts w:ascii="Calibri" w:eastAsia="游ゴシック" w:hAnsi="Calibri" w:cs="Calibri"/>
                <w:color w:val="000000"/>
                <w:kern w:val="0"/>
                <w:sz w:val="20"/>
                <w:vertAlign w:val="superscript"/>
              </w:rPr>
              <w:t>†</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1.112 </w:t>
            </w:r>
          </w:p>
        </w:tc>
      </w:tr>
      <w:tr w:rsidR="00B30F17" w:rsidRPr="000B7E13" w:rsidTr="00851D6D">
        <w:trPr>
          <w:trHeight w:val="19"/>
        </w:trPr>
        <w:tc>
          <w:tcPr>
            <w:tcW w:w="3823" w:type="dxa"/>
            <w:gridSpan w:val="2"/>
            <w:tcBorders>
              <w:top w:val="nil"/>
              <w:left w:val="single" w:sz="4" w:space="0" w:color="auto"/>
              <w:bottom w:val="nil"/>
              <w:right w:val="single" w:sz="4" w:space="0" w:color="000000"/>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proofErr w:type="spellStart"/>
            <w:r w:rsidRPr="000B7E13">
              <w:rPr>
                <w:rFonts w:ascii="Calibri" w:eastAsia="游ゴシック" w:hAnsi="Calibri" w:cs="Calibri"/>
                <w:color w:val="000000"/>
                <w:kern w:val="0"/>
                <w:sz w:val="20"/>
              </w:rPr>
              <w:t>AneurysmVolume</w:t>
            </w:r>
            <w:proofErr w:type="spellEnd"/>
            <w:r w:rsidRPr="000B7E13">
              <w:rPr>
                <w:rFonts w:ascii="Calibri" w:eastAsia="游ゴシック" w:hAnsi="Calibri" w:cs="Calibri"/>
                <w:color w:val="000000"/>
                <w:kern w:val="0"/>
                <w:sz w:val="20"/>
              </w:rPr>
              <w:t xml:space="preserve"> (mm</w:t>
            </w:r>
            <w:r w:rsidRPr="000B7E13">
              <w:rPr>
                <w:rFonts w:ascii="Calibri" w:eastAsia="游ゴシック" w:hAnsi="Calibri" w:cs="Calibri"/>
                <w:color w:val="000000"/>
                <w:kern w:val="0"/>
                <w:sz w:val="20"/>
                <w:vertAlign w:val="superscript"/>
              </w:rPr>
              <w:t>3</w:t>
            </w:r>
            <w:r w:rsidRPr="000B7E13">
              <w:rPr>
                <w:rFonts w:ascii="Calibri" w:eastAsia="游ゴシック" w:hAnsi="Calibri" w:cs="Calibri"/>
                <w:color w:val="000000"/>
                <w:kern w:val="0"/>
                <w:sz w:val="20"/>
              </w:rPr>
              <w:t>)</w:t>
            </w:r>
          </w:p>
        </w:tc>
        <w:tc>
          <w:tcPr>
            <w:tcW w:w="992" w:type="dxa"/>
            <w:tcBorders>
              <w:top w:val="nil"/>
              <w:left w:val="nil"/>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1.000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0.999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1.000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0.380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B30F17" w:rsidRPr="00B30F17" w:rsidTr="00851D6D">
        <w:trPr>
          <w:trHeight w:val="19"/>
        </w:trPr>
        <w:tc>
          <w:tcPr>
            <w:tcW w:w="3823" w:type="dxa"/>
            <w:gridSpan w:val="2"/>
            <w:tcBorders>
              <w:top w:val="nil"/>
              <w:left w:val="single" w:sz="4" w:space="0" w:color="auto"/>
              <w:bottom w:val="nil"/>
              <w:right w:val="single" w:sz="4" w:space="0" w:color="000000"/>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proofErr w:type="spellStart"/>
            <w:r w:rsidRPr="000B7E13">
              <w:rPr>
                <w:rFonts w:ascii="Calibri" w:eastAsia="游ゴシック" w:hAnsi="Calibri" w:cs="Calibri"/>
                <w:color w:val="000000"/>
                <w:kern w:val="0"/>
                <w:sz w:val="20"/>
              </w:rPr>
              <w:t>NeckArea</w:t>
            </w:r>
            <w:proofErr w:type="spellEnd"/>
            <w:r w:rsidRPr="000B7E13">
              <w:rPr>
                <w:rFonts w:ascii="Calibri" w:eastAsia="游ゴシック" w:hAnsi="Calibri" w:cs="Calibri"/>
                <w:color w:val="000000"/>
                <w:kern w:val="0"/>
                <w:sz w:val="20"/>
              </w:rPr>
              <w:t xml:space="preserve"> (mm</w:t>
            </w:r>
            <w:r w:rsidRPr="000B7E13">
              <w:rPr>
                <w:rFonts w:ascii="Calibri" w:eastAsia="游ゴシック" w:hAnsi="Calibri" w:cs="Calibri"/>
                <w:color w:val="000000"/>
                <w:kern w:val="0"/>
                <w:sz w:val="20"/>
                <w:vertAlign w:val="superscript"/>
              </w:rPr>
              <w:t>2</w:t>
            </w:r>
            <w:r w:rsidRPr="000B7E13">
              <w:rPr>
                <w:rFonts w:ascii="Calibri" w:eastAsia="游ゴシック" w:hAnsi="Calibri" w:cs="Calibri"/>
                <w:color w:val="000000"/>
                <w:kern w:val="0"/>
                <w:sz w:val="20"/>
              </w:rPr>
              <w:t>)</w:t>
            </w:r>
          </w:p>
        </w:tc>
        <w:tc>
          <w:tcPr>
            <w:tcW w:w="992" w:type="dxa"/>
            <w:tcBorders>
              <w:top w:val="nil"/>
              <w:left w:val="nil"/>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1.030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0.999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1.060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0.055</w:t>
            </w:r>
            <w:r w:rsidRPr="000B7E13">
              <w:rPr>
                <w:rFonts w:ascii="Calibri" w:eastAsia="游ゴシック" w:hAnsi="Calibri" w:cs="Calibri"/>
                <w:color w:val="000000"/>
                <w:kern w:val="0"/>
                <w:sz w:val="20"/>
                <w:vertAlign w:val="superscript"/>
              </w:rPr>
              <w:t>†</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1.355 </w:t>
            </w:r>
          </w:p>
        </w:tc>
      </w:tr>
      <w:tr w:rsidR="00851D6D" w:rsidRPr="000B7E13" w:rsidTr="00851D6D">
        <w:trPr>
          <w:trHeight w:val="19"/>
        </w:trPr>
        <w:tc>
          <w:tcPr>
            <w:tcW w:w="1980"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ICA</w:t>
            </w:r>
          </w:p>
        </w:tc>
        <w:tc>
          <w:tcPr>
            <w:tcW w:w="1843" w:type="dxa"/>
            <w:tcBorders>
              <w:top w:val="nil"/>
              <w:left w:val="nil"/>
              <w:bottom w:val="nil"/>
              <w:right w:val="nil"/>
            </w:tcBorders>
            <w:shd w:val="clear" w:color="auto" w:fill="auto"/>
            <w:noWrap/>
            <w:vAlign w:val="center"/>
            <w:hideMark/>
          </w:tcPr>
          <w:p w:rsidR="000B7E13" w:rsidRPr="000B7E13" w:rsidRDefault="00851D6D" w:rsidP="000B7E13">
            <w:pPr>
              <w:widowControl/>
              <w:spacing w:line="0" w:lineRule="atLeast"/>
              <w:jc w:val="right"/>
              <w:rPr>
                <w:rFonts w:ascii="Calibri" w:eastAsia="游ゴシック" w:hAnsi="Calibri" w:cs="Calibri"/>
                <w:color w:val="000000"/>
                <w:kern w:val="0"/>
                <w:sz w:val="20"/>
              </w:rPr>
            </w:pPr>
            <w:r w:rsidRPr="000B7E13">
              <w:rPr>
                <w:rFonts w:ascii="Calibri" w:eastAsia="游ゴシック" w:hAnsi="Calibri" w:cs="Calibri"/>
                <w:color w:val="000000"/>
                <w:kern w:val="0"/>
                <w:sz w:val="20"/>
              </w:rPr>
              <w:t>(yes vs. no)</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0.609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0.247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1.500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0.280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B30F17" w:rsidTr="00E824F9">
        <w:trPr>
          <w:trHeight w:val="19"/>
        </w:trPr>
        <w:tc>
          <w:tcPr>
            <w:tcW w:w="1980"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MCA</w:t>
            </w:r>
          </w:p>
        </w:tc>
        <w:tc>
          <w:tcPr>
            <w:tcW w:w="1843" w:type="dxa"/>
            <w:tcBorders>
              <w:top w:val="nil"/>
              <w:left w:val="nil"/>
              <w:bottom w:val="nil"/>
              <w:right w:val="nil"/>
            </w:tcBorders>
            <w:shd w:val="clear" w:color="000000" w:fill="D9D9D9"/>
            <w:noWrap/>
            <w:vAlign w:val="center"/>
          </w:tcPr>
          <w:p w:rsidR="000B7E13" w:rsidRPr="000B7E13" w:rsidRDefault="00851D6D" w:rsidP="000B7E13">
            <w:pPr>
              <w:widowControl/>
              <w:spacing w:line="0" w:lineRule="atLeast"/>
              <w:jc w:val="right"/>
              <w:rPr>
                <w:rFonts w:ascii="Calibri" w:eastAsia="游ゴシック" w:hAnsi="Calibri" w:cs="Calibri"/>
                <w:color w:val="000000"/>
                <w:kern w:val="0"/>
                <w:sz w:val="20"/>
              </w:rPr>
            </w:pPr>
            <w:r w:rsidRPr="000B7E13">
              <w:rPr>
                <w:rFonts w:ascii="Calibri" w:eastAsia="游ゴシック" w:hAnsi="Calibri" w:cs="Calibri"/>
                <w:color w:val="000000"/>
                <w:kern w:val="0"/>
                <w:sz w:val="20"/>
              </w:rPr>
              <w:t>(yes vs. no)</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2.280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0.654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7.940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0.196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ACA</w:t>
            </w:r>
          </w:p>
        </w:tc>
        <w:tc>
          <w:tcPr>
            <w:tcW w:w="1843" w:type="dxa"/>
            <w:tcBorders>
              <w:top w:val="nil"/>
              <w:left w:val="nil"/>
              <w:bottom w:val="nil"/>
              <w:right w:val="nil"/>
            </w:tcBorders>
            <w:shd w:val="clear" w:color="auto" w:fill="auto"/>
            <w:noWrap/>
            <w:vAlign w:val="center"/>
            <w:hideMark/>
          </w:tcPr>
          <w:p w:rsidR="000B7E13" w:rsidRPr="000B7E13" w:rsidRDefault="00851D6D" w:rsidP="000B7E13">
            <w:pPr>
              <w:widowControl/>
              <w:spacing w:line="0" w:lineRule="atLeast"/>
              <w:jc w:val="right"/>
              <w:rPr>
                <w:rFonts w:ascii="Calibri" w:eastAsia="游ゴシック" w:hAnsi="Calibri" w:cs="Calibri"/>
                <w:color w:val="000000"/>
                <w:kern w:val="0"/>
                <w:sz w:val="20"/>
              </w:rPr>
            </w:pPr>
            <w:r w:rsidRPr="000B7E13">
              <w:rPr>
                <w:rFonts w:ascii="Calibri" w:eastAsia="游ゴシック" w:hAnsi="Calibri" w:cs="Calibri"/>
                <w:color w:val="000000"/>
                <w:kern w:val="0"/>
                <w:sz w:val="20"/>
              </w:rPr>
              <w:t>(yes vs. no)</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0.674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0.174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2.610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0.567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B30F17" w:rsidTr="00851D6D">
        <w:trPr>
          <w:trHeight w:val="19"/>
        </w:trPr>
        <w:tc>
          <w:tcPr>
            <w:tcW w:w="1980"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VABA</w:t>
            </w:r>
          </w:p>
        </w:tc>
        <w:tc>
          <w:tcPr>
            <w:tcW w:w="1843" w:type="dxa"/>
            <w:tcBorders>
              <w:top w:val="nil"/>
              <w:left w:val="nil"/>
              <w:bottom w:val="nil"/>
              <w:right w:val="nil"/>
            </w:tcBorders>
            <w:shd w:val="clear" w:color="000000" w:fill="D9D9D9"/>
            <w:noWrap/>
            <w:vAlign w:val="center"/>
            <w:hideMark/>
          </w:tcPr>
          <w:p w:rsidR="000B7E13" w:rsidRPr="000B7E13" w:rsidRDefault="00851D6D" w:rsidP="000B7E13">
            <w:pPr>
              <w:widowControl/>
              <w:spacing w:line="0" w:lineRule="atLeast"/>
              <w:jc w:val="right"/>
              <w:rPr>
                <w:rFonts w:ascii="Calibri" w:eastAsia="游ゴシック" w:hAnsi="Calibri" w:cs="Calibri"/>
                <w:color w:val="000000"/>
                <w:kern w:val="0"/>
                <w:sz w:val="20"/>
              </w:rPr>
            </w:pPr>
            <w:r w:rsidRPr="000B7E13">
              <w:rPr>
                <w:rFonts w:ascii="Calibri" w:eastAsia="游ゴシック" w:hAnsi="Calibri" w:cs="Calibri"/>
                <w:color w:val="000000"/>
                <w:kern w:val="0"/>
                <w:sz w:val="20"/>
              </w:rPr>
              <w:t>(yes vs. no)</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1.720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0.519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5.700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0.375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Sex</w:t>
            </w:r>
          </w:p>
        </w:tc>
        <w:tc>
          <w:tcPr>
            <w:tcW w:w="1843" w:type="dxa"/>
            <w:tcBorders>
              <w:top w:val="nil"/>
              <w:left w:val="nil"/>
              <w:bottom w:val="nil"/>
              <w:right w:val="nil"/>
            </w:tcBorders>
            <w:shd w:val="clear" w:color="auto" w:fill="auto"/>
            <w:noWrap/>
            <w:vAlign w:val="center"/>
            <w:hideMark/>
          </w:tcPr>
          <w:p w:rsidR="000B7E13" w:rsidRPr="000B7E13" w:rsidRDefault="00851D6D" w:rsidP="000B7E13">
            <w:pPr>
              <w:widowControl/>
              <w:spacing w:line="0" w:lineRule="atLeast"/>
              <w:jc w:val="right"/>
              <w:rPr>
                <w:rFonts w:ascii="Calibri" w:eastAsia="游ゴシック" w:hAnsi="Calibri" w:cs="Calibri"/>
                <w:color w:val="000000"/>
                <w:kern w:val="0"/>
                <w:sz w:val="20"/>
              </w:rPr>
            </w:pPr>
            <w:r w:rsidRPr="000B7E13">
              <w:rPr>
                <w:rFonts w:ascii="Calibri" w:eastAsia="游ゴシック" w:hAnsi="Calibri" w:cs="Calibri"/>
                <w:color w:val="000000"/>
                <w:kern w:val="0"/>
                <w:sz w:val="20"/>
              </w:rPr>
              <w:t>(males vs. females)</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2.460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0.953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6.350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0.063</w:t>
            </w:r>
            <w:r w:rsidRPr="000B7E13">
              <w:rPr>
                <w:rFonts w:ascii="Calibri" w:eastAsia="游ゴシック" w:hAnsi="Calibri" w:cs="Calibri"/>
                <w:color w:val="000000"/>
                <w:kern w:val="0"/>
                <w:sz w:val="20"/>
                <w:vertAlign w:val="superscript"/>
              </w:rPr>
              <w:t>†</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1.341 </w:t>
            </w:r>
          </w:p>
        </w:tc>
      </w:tr>
      <w:tr w:rsidR="00851D6D" w:rsidRPr="00B30F17" w:rsidTr="003808F1">
        <w:trPr>
          <w:trHeight w:val="19"/>
        </w:trPr>
        <w:tc>
          <w:tcPr>
            <w:tcW w:w="3823" w:type="dxa"/>
            <w:gridSpan w:val="2"/>
            <w:tcBorders>
              <w:top w:val="nil"/>
              <w:left w:val="single" w:sz="4" w:space="0" w:color="auto"/>
              <w:bottom w:val="nil"/>
              <w:right w:val="nil"/>
            </w:tcBorders>
            <w:shd w:val="clear" w:color="000000" w:fill="D9D9D9"/>
            <w:vAlign w:val="center"/>
            <w:hideMark/>
          </w:tcPr>
          <w:p w:rsidR="000B7E13" w:rsidRPr="000B7E13" w:rsidRDefault="003808F1" w:rsidP="000B7E13">
            <w:pPr>
              <w:widowControl/>
              <w:spacing w:line="0" w:lineRule="atLeast"/>
              <w:jc w:val="left"/>
              <w:rPr>
                <w:rFonts w:ascii="Calibri" w:eastAsia="游ゴシック" w:hAnsi="Calibri" w:cs="Calibri"/>
                <w:color w:val="000000"/>
                <w:kern w:val="0"/>
                <w:sz w:val="20"/>
              </w:rPr>
            </w:pPr>
            <w:r w:rsidRPr="003808F1">
              <w:rPr>
                <w:rFonts w:ascii="Calibri" w:eastAsia="游ゴシック" w:hAnsi="Calibri" w:cs="Calibri"/>
                <w:color w:val="000000"/>
                <w:kern w:val="0"/>
                <w:sz w:val="20"/>
              </w:rPr>
              <w:t xml:space="preserve">History of </w:t>
            </w:r>
            <w:r>
              <w:rPr>
                <w:rFonts w:ascii="Calibri" w:eastAsia="游ゴシック" w:hAnsi="Calibri" w:cs="Calibri"/>
                <w:color w:val="000000"/>
                <w:kern w:val="0"/>
                <w:sz w:val="20"/>
              </w:rPr>
              <w:t xml:space="preserve">alcohol </w:t>
            </w:r>
            <w:proofErr w:type="gramStart"/>
            <w:r>
              <w:rPr>
                <w:rFonts w:ascii="Calibri" w:eastAsia="游ゴシック" w:hAnsi="Calibri" w:cs="Calibri"/>
                <w:color w:val="000000"/>
                <w:kern w:val="0"/>
                <w:sz w:val="20"/>
              </w:rPr>
              <w:t>consumption  (</w:t>
            </w:r>
            <w:proofErr w:type="gramEnd"/>
            <w:r>
              <w:rPr>
                <w:rFonts w:ascii="Calibri" w:eastAsia="游ゴシック" w:hAnsi="Calibri" w:cs="Calibri"/>
                <w:color w:val="000000"/>
                <w:kern w:val="0"/>
                <w:sz w:val="20"/>
              </w:rPr>
              <w:t>yes vs.no)</w:t>
            </w:r>
          </w:p>
        </w:tc>
        <w:tc>
          <w:tcPr>
            <w:tcW w:w="992" w:type="dxa"/>
            <w:tcBorders>
              <w:top w:val="nil"/>
              <w:left w:val="single" w:sz="4" w:space="0" w:color="auto"/>
              <w:bottom w:val="nil"/>
              <w:right w:val="nil"/>
            </w:tcBorders>
            <w:shd w:val="clear" w:color="000000" w:fill="D9D9D9"/>
            <w:noWrap/>
            <w:vAlign w:val="center"/>
          </w:tcPr>
          <w:p w:rsidR="000B7E13" w:rsidRPr="000B7E13" w:rsidRDefault="00B30F17" w:rsidP="000B7E13">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3.134</w:t>
            </w:r>
          </w:p>
        </w:tc>
        <w:tc>
          <w:tcPr>
            <w:tcW w:w="1134" w:type="dxa"/>
            <w:tcBorders>
              <w:top w:val="nil"/>
              <w:left w:val="single" w:sz="4" w:space="0" w:color="auto"/>
              <w:bottom w:val="nil"/>
              <w:right w:val="nil"/>
            </w:tcBorders>
            <w:shd w:val="clear" w:color="000000" w:fill="D9D9D9"/>
            <w:noWrap/>
            <w:vAlign w:val="center"/>
          </w:tcPr>
          <w:p w:rsidR="000B7E13" w:rsidRPr="000B7E13" w:rsidRDefault="00B30F17" w:rsidP="00B30F17">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0.724</w:t>
            </w:r>
          </w:p>
        </w:tc>
        <w:tc>
          <w:tcPr>
            <w:tcW w:w="992" w:type="dxa"/>
            <w:tcBorders>
              <w:top w:val="nil"/>
              <w:left w:val="nil"/>
              <w:bottom w:val="nil"/>
              <w:right w:val="single" w:sz="4" w:space="0" w:color="auto"/>
            </w:tcBorders>
            <w:shd w:val="clear" w:color="000000" w:fill="D9D9D9"/>
            <w:noWrap/>
            <w:vAlign w:val="center"/>
          </w:tcPr>
          <w:p w:rsidR="000B7E13" w:rsidRPr="000B7E13" w:rsidRDefault="00B30F17" w:rsidP="00851D6D">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13.57</w:t>
            </w:r>
          </w:p>
        </w:tc>
        <w:tc>
          <w:tcPr>
            <w:tcW w:w="851" w:type="dxa"/>
            <w:tcBorders>
              <w:top w:val="nil"/>
              <w:left w:val="nil"/>
              <w:bottom w:val="nil"/>
              <w:right w:val="single" w:sz="4" w:space="0" w:color="auto"/>
            </w:tcBorders>
            <w:shd w:val="clear" w:color="000000" w:fill="D9D9D9"/>
            <w:noWrap/>
            <w:vAlign w:val="center"/>
          </w:tcPr>
          <w:p w:rsidR="000B7E13" w:rsidRPr="000B7E13" w:rsidRDefault="00B30F17" w:rsidP="000B7E13">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0.127</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Bleb</w:t>
            </w:r>
          </w:p>
        </w:tc>
        <w:tc>
          <w:tcPr>
            <w:tcW w:w="1843" w:type="dxa"/>
            <w:tcBorders>
              <w:top w:val="nil"/>
              <w:left w:val="nil"/>
              <w:bottom w:val="nil"/>
              <w:right w:val="nil"/>
            </w:tcBorders>
            <w:shd w:val="clear" w:color="auto" w:fill="auto"/>
            <w:noWrap/>
            <w:vAlign w:val="center"/>
            <w:hideMark/>
          </w:tcPr>
          <w:p w:rsidR="000B7E13" w:rsidRPr="000B7E13" w:rsidRDefault="00851D6D" w:rsidP="000B7E13">
            <w:pPr>
              <w:widowControl/>
              <w:spacing w:line="0" w:lineRule="atLeast"/>
              <w:jc w:val="right"/>
              <w:rPr>
                <w:rFonts w:ascii="Calibri" w:eastAsia="游ゴシック" w:hAnsi="Calibri" w:cs="Calibri"/>
                <w:color w:val="000000"/>
                <w:kern w:val="0"/>
                <w:sz w:val="20"/>
              </w:rPr>
            </w:pPr>
            <w:r w:rsidRPr="000B7E13">
              <w:rPr>
                <w:rFonts w:ascii="Calibri" w:eastAsia="游ゴシック" w:hAnsi="Calibri" w:cs="Calibri"/>
                <w:color w:val="000000"/>
                <w:kern w:val="0"/>
                <w:sz w:val="20"/>
              </w:rPr>
              <w:t>(yes vs. no)</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1.550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0.515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4.670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0.436 </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B30F17" w:rsidTr="003808F1">
        <w:trPr>
          <w:trHeight w:val="19"/>
        </w:trPr>
        <w:tc>
          <w:tcPr>
            <w:tcW w:w="1980"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DM</w:t>
            </w:r>
          </w:p>
        </w:tc>
        <w:tc>
          <w:tcPr>
            <w:tcW w:w="1843" w:type="dxa"/>
            <w:tcBorders>
              <w:top w:val="nil"/>
              <w:left w:val="nil"/>
              <w:bottom w:val="nil"/>
              <w:right w:val="nil"/>
            </w:tcBorders>
            <w:shd w:val="clear" w:color="000000" w:fill="D9D9D9"/>
            <w:noWrap/>
            <w:vAlign w:val="center"/>
            <w:hideMark/>
          </w:tcPr>
          <w:p w:rsidR="000B7E13" w:rsidRPr="000B7E13" w:rsidRDefault="00851D6D" w:rsidP="000B7E13">
            <w:pPr>
              <w:widowControl/>
              <w:spacing w:line="0" w:lineRule="atLeast"/>
              <w:jc w:val="right"/>
              <w:rPr>
                <w:rFonts w:ascii="Calibri" w:eastAsia="游ゴシック" w:hAnsi="Calibri" w:cs="Calibri"/>
                <w:color w:val="000000"/>
                <w:kern w:val="0"/>
                <w:sz w:val="20"/>
              </w:rPr>
            </w:pPr>
            <w:r w:rsidRPr="000B7E13">
              <w:rPr>
                <w:rFonts w:ascii="Calibri" w:eastAsia="游ゴシック" w:hAnsi="Calibri" w:cs="Calibri"/>
                <w:color w:val="000000"/>
                <w:kern w:val="0"/>
                <w:sz w:val="20"/>
              </w:rPr>
              <w:t>(yes vs. no)</w:t>
            </w:r>
          </w:p>
        </w:tc>
        <w:tc>
          <w:tcPr>
            <w:tcW w:w="992" w:type="dxa"/>
            <w:tcBorders>
              <w:top w:val="nil"/>
              <w:left w:val="single" w:sz="4" w:space="0" w:color="auto"/>
              <w:bottom w:val="nil"/>
              <w:right w:val="nil"/>
            </w:tcBorders>
            <w:shd w:val="clear" w:color="000000" w:fill="D9D9D9"/>
            <w:noWrap/>
            <w:vAlign w:val="center"/>
          </w:tcPr>
          <w:p w:rsidR="000B7E13" w:rsidRPr="000B7E13" w:rsidRDefault="00B30F17" w:rsidP="000B7E13">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1.202</w:t>
            </w:r>
          </w:p>
        </w:tc>
        <w:tc>
          <w:tcPr>
            <w:tcW w:w="1134" w:type="dxa"/>
            <w:tcBorders>
              <w:top w:val="nil"/>
              <w:left w:val="single" w:sz="4" w:space="0" w:color="auto"/>
              <w:bottom w:val="nil"/>
              <w:right w:val="nil"/>
            </w:tcBorders>
            <w:shd w:val="clear" w:color="000000" w:fill="D9D9D9"/>
            <w:noWrap/>
            <w:vAlign w:val="center"/>
          </w:tcPr>
          <w:p w:rsidR="000B7E13" w:rsidRPr="000B7E13" w:rsidRDefault="00B30F17" w:rsidP="000B7E13">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0.135</w:t>
            </w:r>
          </w:p>
        </w:tc>
        <w:tc>
          <w:tcPr>
            <w:tcW w:w="992" w:type="dxa"/>
            <w:tcBorders>
              <w:top w:val="nil"/>
              <w:left w:val="nil"/>
              <w:bottom w:val="nil"/>
              <w:right w:val="single" w:sz="4" w:space="0" w:color="auto"/>
            </w:tcBorders>
            <w:shd w:val="clear" w:color="000000" w:fill="D9D9D9"/>
            <w:noWrap/>
            <w:vAlign w:val="center"/>
          </w:tcPr>
          <w:p w:rsidR="000B7E13" w:rsidRPr="000B7E13" w:rsidRDefault="00B30F17" w:rsidP="000B7E13">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10.70</w:t>
            </w:r>
          </w:p>
        </w:tc>
        <w:tc>
          <w:tcPr>
            <w:tcW w:w="851" w:type="dxa"/>
            <w:tcBorders>
              <w:top w:val="nil"/>
              <w:left w:val="nil"/>
              <w:bottom w:val="nil"/>
              <w:right w:val="single" w:sz="4" w:space="0" w:color="auto"/>
            </w:tcBorders>
            <w:shd w:val="clear" w:color="000000" w:fill="D9D9D9"/>
            <w:noWrap/>
            <w:vAlign w:val="center"/>
          </w:tcPr>
          <w:p w:rsidR="000B7E13" w:rsidRPr="000B7E13" w:rsidRDefault="00B30F17" w:rsidP="000B7E13">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0.869</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851D6D">
        <w:trPr>
          <w:trHeight w:val="19"/>
        </w:trPr>
        <w:tc>
          <w:tcPr>
            <w:tcW w:w="1980"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HT</w:t>
            </w:r>
          </w:p>
        </w:tc>
        <w:tc>
          <w:tcPr>
            <w:tcW w:w="1843" w:type="dxa"/>
            <w:tcBorders>
              <w:top w:val="nil"/>
              <w:left w:val="nil"/>
              <w:bottom w:val="nil"/>
              <w:right w:val="nil"/>
            </w:tcBorders>
            <w:shd w:val="clear" w:color="auto" w:fill="auto"/>
            <w:noWrap/>
            <w:vAlign w:val="center"/>
            <w:hideMark/>
          </w:tcPr>
          <w:p w:rsidR="000B7E13" w:rsidRPr="000B7E13" w:rsidRDefault="00851D6D" w:rsidP="000B7E13">
            <w:pPr>
              <w:widowControl/>
              <w:spacing w:line="0" w:lineRule="atLeast"/>
              <w:jc w:val="right"/>
              <w:rPr>
                <w:rFonts w:ascii="Calibri" w:eastAsia="游ゴシック" w:hAnsi="Calibri" w:cs="Calibri"/>
                <w:color w:val="000000"/>
                <w:kern w:val="0"/>
                <w:sz w:val="20"/>
              </w:rPr>
            </w:pPr>
            <w:r w:rsidRPr="000B7E13">
              <w:rPr>
                <w:rFonts w:ascii="Calibri" w:eastAsia="游ゴシック" w:hAnsi="Calibri" w:cs="Calibri"/>
                <w:color w:val="000000"/>
                <w:kern w:val="0"/>
                <w:sz w:val="20"/>
              </w:rPr>
              <w:t>(yes vs. no)</w:t>
            </w:r>
          </w:p>
        </w:tc>
        <w:tc>
          <w:tcPr>
            <w:tcW w:w="992"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2.630 </w:t>
            </w:r>
          </w:p>
        </w:tc>
        <w:tc>
          <w:tcPr>
            <w:tcW w:w="1134"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1.050 </w:t>
            </w:r>
          </w:p>
        </w:tc>
        <w:tc>
          <w:tcPr>
            <w:tcW w:w="992"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6.590 </w:t>
            </w:r>
          </w:p>
        </w:tc>
        <w:tc>
          <w:tcPr>
            <w:tcW w:w="851"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0.039</w:t>
            </w:r>
            <w:r w:rsidRPr="000B7E13">
              <w:rPr>
                <w:rFonts w:ascii="Calibri" w:eastAsia="游ゴシック" w:hAnsi="Calibri" w:cs="Calibri"/>
                <w:color w:val="000000"/>
                <w:kern w:val="0"/>
                <w:sz w:val="20"/>
                <w:vertAlign w:val="superscript"/>
              </w:rPr>
              <w:t>†</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1.324 </w:t>
            </w:r>
          </w:p>
        </w:tc>
      </w:tr>
      <w:tr w:rsidR="00851D6D" w:rsidRPr="00B30F17" w:rsidTr="00851D6D">
        <w:trPr>
          <w:trHeight w:val="19"/>
        </w:trPr>
        <w:tc>
          <w:tcPr>
            <w:tcW w:w="1980"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Hyperlipidemia</w:t>
            </w:r>
          </w:p>
        </w:tc>
        <w:tc>
          <w:tcPr>
            <w:tcW w:w="1843" w:type="dxa"/>
            <w:tcBorders>
              <w:top w:val="nil"/>
              <w:left w:val="nil"/>
              <w:bottom w:val="nil"/>
              <w:right w:val="nil"/>
            </w:tcBorders>
            <w:shd w:val="clear" w:color="000000" w:fill="D9D9D9"/>
            <w:noWrap/>
            <w:vAlign w:val="center"/>
            <w:hideMark/>
          </w:tcPr>
          <w:p w:rsidR="000B7E13" w:rsidRPr="000B7E13" w:rsidRDefault="00851D6D" w:rsidP="000B7E13">
            <w:pPr>
              <w:widowControl/>
              <w:spacing w:line="0" w:lineRule="atLeast"/>
              <w:jc w:val="right"/>
              <w:rPr>
                <w:rFonts w:ascii="Calibri" w:eastAsia="游ゴシック" w:hAnsi="Calibri" w:cs="Calibri"/>
                <w:color w:val="000000"/>
                <w:kern w:val="0"/>
                <w:sz w:val="20"/>
              </w:rPr>
            </w:pPr>
            <w:r w:rsidRPr="000B7E13">
              <w:rPr>
                <w:rFonts w:ascii="Calibri" w:eastAsia="游ゴシック" w:hAnsi="Calibri" w:cs="Calibri"/>
                <w:color w:val="000000"/>
                <w:kern w:val="0"/>
                <w:sz w:val="20"/>
              </w:rPr>
              <w:t>(yes vs. no)</w:t>
            </w:r>
          </w:p>
        </w:tc>
        <w:tc>
          <w:tcPr>
            <w:tcW w:w="992"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2.090 </w:t>
            </w:r>
          </w:p>
        </w:tc>
        <w:tc>
          <w:tcPr>
            <w:tcW w:w="1134" w:type="dxa"/>
            <w:tcBorders>
              <w:top w:val="nil"/>
              <w:left w:val="single" w:sz="4" w:space="0" w:color="auto"/>
              <w:bottom w:val="nil"/>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0.748 </w:t>
            </w:r>
          </w:p>
        </w:tc>
        <w:tc>
          <w:tcPr>
            <w:tcW w:w="992"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5.820 </w:t>
            </w:r>
          </w:p>
        </w:tc>
        <w:tc>
          <w:tcPr>
            <w:tcW w:w="851"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0.160 </w:t>
            </w:r>
          </w:p>
        </w:tc>
        <w:tc>
          <w:tcPr>
            <w:tcW w:w="708" w:type="dxa"/>
            <w:tcBorders>
              <w:top w:val="nil"/>
              <w:left w:val="nil"/>
              <w:bottom w:val="nil"/>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851D6D" w:rsidRPr="000B7E13" w:rsidTr="003808F1">
        <w:trPr>
          <w:trHeight w:val="19"/>
        </w:trPr>
        <w:tc>
          <w:tcPr>
            <w:tcW w:w="1980" w:type="dxa"/>
            <w:tcBorders>
              <w:top w:val="nil"/>
              <w:left w:val="single" w:sz="4" w:space="0" w:color="auto"/>
              <w:bottom w:val="nil"/>
              <w:right w:val="nil"/>
            </w:tcBorders>
            <w:shd w:val="clear" w:color="auto" w:fill="auto"/>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Family history of SAH</w:t>
            </w:r>
          </w:p>
        </w:tc>
        <w:tc>
          <w:tcPr>
            <w:tcW w:w="1843" w:type="dxa"/>
            <w:tcBorders>
              <w:top w:val="nil"/>
              <w:left w:val="nil"/>
              <w:bottom w:val="nil"/>
              <w:right w:val="nil"/>
            </w:tcBorders>
            <w:shd w:val="clear" w:color="auto" w:fill="auto"/>
            <w:noWrap/>
            <w:vAlign w:val="center"/>
            <w:hideMark/>
          </w:tcPr>
          <w:p w:rsidR="000B7E13" w:rsidRPr="000B7E13" w:rsidRDefault="00851D6D" w:rsidP="000B7E13">
            <w:pPr>
              <w:widowControl/>
              <w:spacing w:line="0" w:lineRule="atLeast"/>
              <w:jc w:val="right"/>
              <w:rPr>
                <w:rFonts w:ascii="Calibri" w:eastAsia="游ゴシック" w:hAnsi="Calibri" w:cs="Calibri"/>
                <w:color w:val="000000"/>
                <w:kern w:val="0"/>
                <w:sz w:val="20"/>
              </w:rPr>
            </w:pPr>
            <w:r w:rsidRPr="000B7E13">
              <w:rPr>
                <w:rFonts w:ascii="Calibri" w:eastAsia="游ゴシック" w:hAnsi="Calibri" w:cs="Calibri"/>
                <w:color w:val="000000"/>
                <w:kern w:val="0"/>
                <w:sz w:val="20"/>
              </w:rPr>
              <w:t>(yes vs. no)</w:t>
            </w:r>
          </w:p>
        </w:tc>
        <w:tc>
          <w:tcPr>
            <w:tcW w:w="992" w:type="dxa"/>
            <w:tcBorders>
              <w:top w:val="nil"/>
              <w:left w:val="single" w:sz="4" w:space="0" w:color="auto"/>
              <w:bottom w:val="nil"/>
              <w:right w:val="nil"/>
            </w:tcBorders>
            <w:shd w:val="clear" w:color="auto" w:fill="auto"/>
            <w:noWrap/>
            <w:vAlign w:val="center"/>
          </w:tcPr>
          <w:p w:rsidR="000B7E13" w:rsidRPr="000B7E13" w:rsidRDefault="00B30F17" w:rsidP="000B7E13">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1.764</w:t>
            </w:r>
          </w:p>
        </w:tc>
        <w:tc>
          <w:tcPr>
            <w:tcW w:w="1134" w:type="dxa"/>
            <w:tcBorders>
              <w:top w:val="nil"/>
              <w:left w:val="single" w:sz="4" w:space="0" w:color="auto"/>
              <w:bottom w:val="nil"/>
              <w:right w:val="nil"/>
            </w:tcBorders>
            <w:shd w:val="clear" w:color="auto" w:fill="auto"/>
            <w:noWrap/>
            <w:vAlign w:val="center"/>
          </w:tcPr>
          <w:p w:rsidR="000B7E13" w:rsidRPr="000B7E13" w:rsidRDefault="00B30F17" w:rsidP="000B7E13">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0.536</w:t>
            </w:r>
          </w:p>
        </w:tc>
        <w:tc>
          <w:tcPr>
            <w:tcW w:w="992" w:type="dxa"/>
            <w:tcBorders>
              <w:top w:val="nil"/>
              <w:left w:val="nil"/>
              <w:bottom w:val="nil"/>
              <w:right w:val="single" w:sz="4" w:space="0" w:color="auto"/>
            </w:tcBorders>
            <w:shd w:val="clear" w:color="auto" w:fill="auto"/>
            <w:noWrap/>
            <w:vAlign w:val="center"/>
          </w:tcPr>
          <w:p w:rsidR="000B7E13" w:rsidRPr="000B7E13" w:rsidRDefault="00B30F17" w:rsidP="000B7E13">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5.813</w:t>
            </w:r>
          </w:p>
        </w:tc>
        <w:tc>
          <w:tcPr>
            <w:tcW w:w="851" w:type="dxa"/>
            <w:tcBorders>
              <w:top w:val="nil"/>
              <w:left w:val="nil"/>
              <w:bottom w:val="nil"/>
              <w:right w:val="single" w:sz="4" w:space="0" w:color="auto"/>
            </w:tcBorders>
            <w:shd w:val="clear" w:color="auto" w:fill="auto"/>
            <w:noWrap/>
            <w:vAlign w:val="center"/>
          </w:tcPr>
          <w:p w:rsidR="000B7E13" w:rsidRPr="000B7E13" w:rsidRDefault="00B30F17" w:rsidP="000B7E13">
            <w:pPr>
              <w:widowControl/>
              <w:spacing w:line="0" w:lineRule="atLeast"/>
              <w:jc w:val="center"/>
              <w:rPr>
                <w:rFonts w:ascii="Calibri" w:eastAsia="游ゴシック" w:hAnsi="Calibri" w:cs="Calibri"/>
                <w:color w:val="000000"/>
                <w:kern w:val="0"/>
                <w:sz w:val="20"/>
              </w:rPr>
            </w:pPr>
            <w:r>
              <w:rPr>
                <w:rFonts w:ascii="Calibri" w:eastAsia="游ゴシック" w:hAnsi="Calibri" w:cs="Calibri"/>
                <w:color w:val="000000"/>
                <w:kern w:val="0"/>
                <w:sz w:val="20"/>
              </w:rPr>
              <w:t>0.351</w:t>
            </w:r>
          </w:p>
        </w:tc>
        <w:tc>
          <w:tcPr>
            <w:tcW w:w="708" w:type="dxa"/>
            <w:tcBorders>
              <w:top w:val="nil"/>
              <w:left w:val="nil"/>
              <w:bottom w:val="nil"/>
              <w:right w:val="single" w:sz="4" w:space="0" w:color="auto"/>
            </w:tcBorders>
            <w:shd w:val="clear" w:color="auto" w:fill="auto"/>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r w:rsidR="00B30F17" w:rsidRPr="00B30F17" w:rsidTr="00851D6D">
        <w:trPr>
          <w:trHeight w:val="19"/>
        </w:trPr>
        <w:tc>
          <w:tcPr>
            <w:tcW w:w="3823" w:type="dxa"/>
            <w:gridSpan w:val="2"/>
            <w:tcBorders>
              <w:top w:val="nil"/>
              <w:left w:val="single" w:sz="4" w:space="0" w:color="auto"/>
              <w:bottom w:val="single" w:sz="4" w:space="0" w:color="auto"/>
              <w:right w:val="nil"/>
            </w:tcBorders>
            <w:shd w:val="clear" w:color="000000" w:fill="D9D9D9"/>
            <w:noWrap/>
            <w:vAlign w:val="center"/>
            <w:hideMark/>
          </w:tcPr>
          <w:p w:rsidR="000B7E13" w:rsidRPr="000B7E13" w:rsidRDefault="000B7E13" w:rsidP="000B7E13">
            <w:pPr>
              <w:widowControl/>
              <w:spacing w:line="0" w:lineRule="atLeast"/>
              <w:jc w:val="left"/>
              <w:rPr>
                <w:rFonts w:ascii="Calibri" w:eastAsia="游ゴシック" w:hAnsi="Calibri" w:cs="Calibri"/>
                <w:color w:val="000000"/>
                <w:kern w:val="0"/>
                <w:sz w:val="20"/>
              </w:rPr>
            </w:pPr>
            <w:r w:rsidRPr="000B7E13">
              <w:rPr>
                <w:rFonts w:ascii="Calibri" w:eastAsia="游ゴシック" w:hAnsi="Calibri" w:cs="Calibri"/>
                <w:color w:val="000000"/>
                <w:kern w:val="0"/>
                <w:sz w:val="20"/>
              </w:rPr>
              <w:t>Age (years)</w:t>
            </w:r>
          </w:p>
        </w:tc>
        <w:tc>
          <w:tcPr>
            <w:tcW w:w="992" w:type="dxa"/>
            <w:tcBorders>
              <w:top w:val="nil"/>
              <w:left w:val="single" w:sz="4" w:space="0" w:color="auto"/>
              <w:bottom w:val="single" w:sz="4" w:space="0" w:color="auto"/>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1.010 </w:t>
            </w:r>
          </w:p>
        </w:tc>
        <w:tc>
          <w:tcPr>
            <w:tcW w:w="1134" w:type="dxa"/>
            <w:tcBorders>
              <w:top w:val="nil"/>
              <w:left w:val="single" w:sz="4" w:space="0" w:color="auto"/>
              <w:bottom w:val="single" w:sz="4" w:space="0" w:color="auto"/>
              <w:right w:val="nil"/>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0.976 </w:t>
            </w:r>
          </w:p>
        </w:tc>
        <w:tc>
          <w:tcPr>
            <w:tcW w:w="992" w:type="dxa"/>
            <w:tcBorders>
              <w:top w:val="nil"/>
              <w:left w:val="nil"/>
              <w:bottom w:val="single" w:sz="4" w:space="0" w:color="auto"/>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1.050 </w:t>
            </w:r>
          </w:p>
        </w:tc>
        <w:tc>
          <w:tcPr>
            <w:tcW w:w="851" w:type="dxa"/>
            <w:tcBorders>
              <w:top w:val="nil"/>
              <w:left w:val="nil"/>
              <w:bottom w:val="single" w:sz="4" w:space="0" w:color="auto"/>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0.500 </w:t>
            </w:r>
          </w:p>
        </w:tc>
        <w:tc>
          <w:tcPr>
            <w:tcW w:w="708" w:type="dxa"/>
            <w:tcBorders>
              <w:top w:val="nil"/>
              <w:left w:val="nil"/>
              <w:bottom w:val="single" w:sz="4" w:space="0" w:color="auto"/>
              <w:right w:val="single" w:sz="4" w:space="0" w:color="auto"/>
            </w:tcBorders>
            <w:shd w:val="clear" w:color="000000" w:fill="D9D9D9"/>
            <w:noWrap/>
            <w:vAlign w:val="center"/>
            <w:hideMark/>
          </w:tcPr>
          <w:p w:rsidR="000B7E13" w:rsidRPr="000B7E13" w:rsidRDefault="000B7E13" w:rsidP="000B7E13">
            <w:pPr>
              <w:widowControl/>
              <w:spacing w:line="0" w:lineRule="atLeast"/>
              <w:jc w:val="center"/>
              <w:rPr>
                <w:rFonts w:ascii="Calibri" w:eastAsia="游ゴシック" w:hAnsi="Calibri" w:cs="Calibri"/>
                <w:color w:val="000000"/>
                <w:kern w:val="0"/>
                <w:sz w:val="20"/>
              </w:rPr>
            </w:pPr>
            <w:r w:rsidRPr="000B7E13">
              <w:rPr>
                <w:rFonts w:ascii="Calibri" w:eastAsia="游ゴシック" w:hAnsi="Calibri" w:cs="Calibri"/>
                <w:color w:val="000000"/>
                <w:kern w:val="0"/>
                <w:sz w:val="20"/>
              </w:rPr>
              <w:t xml:space="preserve">　</w:t>
            </w:r>
          </w:p>
        </w:tc>
      </w:tr>
    </w:tbl>
    <w:p w:rsidR="006D3C41" w:rsidRPr="0093713D" w:rsidRDefault="006D3C41" w:rsidP="00804349">
      <w:pPr>
        <w:spacing w:line="480" w:lineRule="auto"/>
        <w:rPr>
          <w:rFonts w:ascii="Calibri" w:hAnsi="Calibri" w:cs="Calibri"/>
          <w:szCs w:val="21"/>
        </w:rPr>
      </w:pPr>
      <w:r w:rsidRPr="0093713D">
        <w:rPr>
          <w:rFonts w:ascii="Calibri" w:hAnsi="Calibri" w:cs="Calibri"/>
          <w:szCs w:val="21"/>
          <w:vertAlign w:val="superscript"/>
        </w:rPr>
        <w:t>†</w:t>
      </w:r>
      <w:r w:rsidRPr="0093713D">
        <w:rPr>
          <w:rFonts w:ascii="Calibri" w:hAnsi="Calibri" w:cs="Calibri"/>
          <w:i/>
          <w:szCs w:val="21"/>
        </w:rPr>
        <w:t>P</w:t>
      </w:r>
      <w:r w:rsidR="00390E64">
        <w:rPr>
          <w:rFonts w:ascii="Calibri" w:hAnsi="Calibri" w:cs="Calibri"/>
          <w:szCs w:val="21"/>
        </w:rPr>
        <w:t>&lt;0.1</w:t>
      </w:r>
    </w:p>
    <w:p w:rsidR="006D3C41" w:rsidRDefault="006D3C41" w:rsidP="00804349">
      <w:pPr>
        <w:spacing w:line="480" w:lineRule="auto"/>
        <w:rPr>
          <w:rFonts w:ascii="Calibri" w:hAnsi="Calibri" w:cs="Calibri"/>
          <w:szCs w:val="21"/>
        </w:rPr>
      </w:pPr>
      <w:r w:rsidRPr="00CA39FC">
        <w:rPr>
          <w:rFonts w:ascii="Calibri" w:hAnsi="Calibri" w:cs="Calibri"/>
          <w:szCs w:val="21"/>
        </w:rPr>
        <w:t xml:space="preserve">OR, Odds ratio; CI, Confidence interval; VIF, Variance inflation </w:t>
      </w:r>
      <w:proofErr w:type="gramStart"/>
      <w:r w:rsidRPr="00CA39FC">
        <w:rPr>
          <w:rFonts w:ascii="Calibri" w:hAnsi="Calibri" w:cs="Calibri"/>
          <w:szCs w:val="21"/>
        </w:rPr>
        <w:t xml:space="preserve">factor;  </w:t>
      </w:r>
      <w:proofErr w:type="spellStart"/>
      <w:r w:rsidRPr="00CA39FC">
        <w:rPr>
          <w:rFonts w:ascii="Calibri" w:hAnsi="Calibri" w:cs="Calibri"/>
          <w:szCs w:val="21"/>
        </w:rPr>
        <w:t>Ane</w:t>
      </w:r>
      <w:proofErr w:type="spellEnd"/>
      <w:proofErr w:type="gramEnd"/>
      <w:r w:rsidRPr="00CA39FC">
        <w:rPr>
          <w:rFonts w:ascii="Calibri" w:hAnsi="Calibri" w:cs="Calibri"/>
          <w:szCs w:val="21"/>
        </w:rPr>
        <w:t xml:space="preserve">., Aneurysm; V, Velocity; MF, Mass flow; PD, Pressure difference; </w:t>
      </w:r>
      <w:proofErr w:type="spellStart"/>
      <w:r w:rsidRPr="00CA39FC">
        <w:rPr>
          <w:rFonts w:ascii="Calibri" w:hAnsi="Calibri" w:cs="Calibri"/>
          <w:szCs w:val="21"/>
        </w:rPr>
        <w:t>Embo</w:t>
      </w:r>
      <w:proofErr w:type="spellEnd"/>
      <w:r w:rsidRPr="00CA39FC">
        <w:rPr>
          <w:rFonts w:ascii="Calibri" w:hAnsi="Calibri" w:cs="Calibri"/>
          <w:szCs w:val="21"/>
        </w:rPr>
        <w:t xml:space="preserve">., Embolization; </w:t>
      </w:r>
      <w:proofErr w:type="spellStart"/>
      <w:r w:rsidRPr="00CA39FC">
        <w:rPr>
          <w:rFonts w:ascii="Calibri" w:hAnsi="Calibri" w:cs="Calibri"/>
          <w:szCs w:val="21"/>
        </w:rPr>
        <w:t>Reduc</w:t>
      </w:r>
      <w:proofErr w:type="spellEnd"/>
      <w:r w:rsidRPr="00CA39FC">
        <w:rPr>
          <w:rFonts w:ascii="Calibri" w:hAnsi="Calibri" w:cs="Calibri"/>
          <w:szCs w:val="21"/>
        </w:rPr>
        <w:t xml:space="preserve">., Reduction; </w:t>
      </w:r>
      <w:proofErr w:type="spellStart"/>
      <w:r w:rsidRPr="00CA39FC">
        <w:rPr>
          <w:rFonts w:ascii="Calibri" w:hAnsi="Calibri" w:cs="Calibri"/>
          <w:szCs w:val="21"/>
        </w:rPr>
        <w:t>Incre</w:t>
      </w:r>
      <w:proofErr w:type="spellEnd"/>
      <w:r w:rsidRPr="00CA39FC">
        <w:rPr>
          <w:rFonts w:ascii="Calibri" w:hAnsi="Calibri" w:cs="Calibri"/>
          <w:szCs w:val="21"/>
        </w:rPr>
        <w:t xml:space="preserve">., Increase.; VER, Volume embolization ratio; ICA, Internal carotid artery; MCA, Middle cerebral artery; ACA, </w:t>
      </w:r>
      <w:r w:rsidRPr="00CA39FC">
        <w:rPr>
          <w:rFonts w:ascii="Calibri" w:hAnsi="Calibri" w:cs="Calibri"/>
          <w:szCs w:val="21"/>
        </w:rPr>
        <w:lastRenderedPageBreak/>
        <w:t>Anterior communicating artery; VABA, Vertebral artery and basilar artery; DM, Diabetes mellitus; HT, Hypertension; SAH, Subarachnoid hemorrhage</w:t>
      </w:r>
    </w:p>
    <w:p w:rsidR="008404AC" w:rsidRDefault="008404AC" w:rsidP="00804349">
      <w:pPr>
        <w:spacing w:line="480" w:lineRule="auto"/>
        <w:rPr>
          <w:rFonts w:ascii="Calibri" w:hAnsi="Calibri" w:cs="Calibri"/>
          <w:szCs w:val="21"/>
        </w:rPr>
      </w:pPr>
    </w:p>
    <w:p w:rsidR="008404AC" w:rsidRDefault="008404AC" w:rsidP="00804349">
      <w:pPr>
        <w:spacing w:line="480" w:lineRule="auto"/>
        <w:rPr>
          <w:rFonts w:ascii="Calibri" w:hAnsi="Calibri" w:cs="Calibri"/>
          <w:szCs w:val="21"/>
        </w:rPr>
      </w:pPr>
    </w:p>
    <w:p w:rsidR="00A37CE4" w:rsidRPr="00804349" w:rsidRDefault="00804349" w:rsidP="00804349">
      <w:pPr>
        <w:pStyle w:val="3"/>
        <w:numPr>
          <w:ilvl w:val="0"/>
          <w:numId w:val="0"/>
        </w:numPr>
        <w:spacing w:line="480" w:lineRule="auto"/>
        <w:rPr>
          <w:rFonts w:ascii="Times New Roman" w:hAnsi="Times New Roman" w:cs="Times New Roman"/>
          <w:b/>
        </w:rPr>
      </w:pPr>
      <w:r>
        <w:rPr>
          <w:rFonts w:ascii="Times New Roman" w:hAnsi="Times New Roman" w:cs="Times New Roman"/>
          <w:b/>
        </w:rPr>
        <w:t>References</w:t>
      </w:r>
    </w:p>
    <w:p w:rsidR="00E120F8" w:rsidRPr="00D96A92" w:rsidRDefault="00E120F8" w:rsidP="00E120F8">
      <w:pPr>
        <w:spacing w:line="480" w:lineRule="auto"/>
        <w:rPr>
          <w:rFonts w:ascii="Times New Roman" w:hAnsi="Times New Roman" w:cs="Times New Roman"/>
          <w:szCs w:val="21"/>
        </w:rPr>
      </w:pPr>
      <w:bookmarkStart w:id="7" w:name="_Hlk498000260"/>
      <w:r w:rsidRPr="00D96A92">
        <w:rPr>
          <w:rFonts w:ascii="Times New Roman" w:hAnsi="Times New Roman" w:cs="Times New Roman"/>
          <w:szCs w:val="21"/>
        </w:rPr>
        <w:t>[</w:t>
      </w:r>
      <w:r w:rsidRPr="00E120F8">
        <w:rPr>
          <w:rFonts w:ascii="Times New Roman" w:hAnsi="Times New Roman" w:cs="Times New Roman"/>
          <w:szCs w:val="21"/>
        </w:rPr>
        <w:t>1</w:t>
      </w:r>
      <w:r w:rsidRPr="00D96A92">
        <w:rPr>
          <w:rFonts w:ascii="Times New Roman" w:hAnsi="Times New Roman" w:cs="Times New Roman"/>
          <w:szCs w:val="21"/>
        </w:rPr>
        <w:t xml:space="preserve">] Suzuki T, Takao H, Suzuki T, </w:t>
      </w:r>
      <w:r>
        <w:rPr>
          <w:rFonts w:ascii="Times New Roman" w:hAnsi="Times New Roman" w:cs="Times New Roman"/>
          <w:szCs w:val="21"/>
        </w:rPr>
        <w:t>et al.</w:t>
      </w:r>
      <w:r w:rsidRPr="00D96A92">
        <w:rPr>
          <w:rFonts w:ascii="Times New Roman" w:hAnsi="Times New Roman" w:cs="Times New Roman"/>
          <w:szCs w:val="21"/>
        </w:rPr>
        <w:t xml:space="preserve"> Determining the Presence of Thin-Walled Regions at High-Pressure Areas in Unruptured Cerebral Aneurysms by Using Computational Fluid Dynamics. </w:t>
      </w:r>
      <w:r w:rsidRPr="00D96A92">
        <w:rPr>
          <w:rFonts w:ascii="Times New Roman" w:hAnsi="Times New Roman" w:cs="Times New Roman"/>
          <w:i/>
          <w:szCs w:val="21"/>
        </w:rPr>
        <w:t>Neurosurgery</w:t>
      </w:r>
      <w:r w:rsidRPr="00D96A92">
        <w:rPr>
          <w:rFonts w:ascii="Times New Roman" w:hAnsi="Times New Roman" w:cs="Times New Roman"/>
          <w:szCs w:val="21"/>
        </w:rPr>
        <w:t xml:space="preserve"> </w:t>
      </w:r>
      <w:proofErr w:type="gramStart"/>
      <w:r w:rsidRPr="00D96A92">
        <w:rPr>
          <w:rFonts w:ascii="Times New Roman" w:hAnsi="Times New Roman" w:cs="Times New Roman"/>
          <w:szCs w:val="21"/>
        </w:rPr>
        <w:t>2016;79:589</w:t>
      </w:r>
      <w:proofErr w:type="gramEnd"/>
      <w:r w:rsidRPr="00D96A92">
        <w:rPr>
          <w:rFonts w:ascii="Times New Roman" w:hAnsi="Times New Roman" w:cs="Times New Roman"/>
          <w:szCs w:val="21"/>
        </w:rPr>
        <w:t>-95.</w:t>
      </w:r>
    </w:p>
    <w:bookmarkEnd w:id="7"/>
    <w:p w:rsidR="00A569DF" w:rsidRPr="00846833" w:rsidRDefault="00A569DF" w:rsidP="00804349">
      <w:pPr>
        <w:spacing w:line="480" w:lineRule="auto"/>
        <w:rPr>
          <w:rFonts w:ascii="Times New Roman" w:hAnsi="Times New Roman" w:cs="Times New Roman"/>
          <w:szCs w:val="21"/>
        </w:rPr>
      </w:pPr>
      <w:r w:rsidRPr="00846833">
        <w:rPr>
          <w:rFonts w:ascii="Times New Roman" w:hAnsi="Times New Roman" w:cs="Times New Roman"/>
          <w:szCs w:val="21"/>
        </w:rPr>
        <w:t>[</w:t>
      </w:r>
      <w:r w:rsidR="00E120F8">
        <w:rPr>
          <w:rFonts w:ascii="Times New Roman" w:hAnsi="Times New Roman" w:cs="Times New Roman"/>
          <w:noProof/>
        </w:rPr>
        <w:t>2</w:t>
      </w:r>
      <w:r w:rsidRPr="00846833">
        <w:rPr>
          <w:rFonts w:ascii="Times New Roman" w:hAnsi="Times New Roman" w:cs="Times New Roman"/>
          <w:szCs w:val="21"/>
        </w:rPr>
        <w:t xml:space="preserve">] </w:t>
      </w:r>
      <w:proofErr w:type="spellStart"/>
      <w:r w:rsidRPr="00846833">
        <w:rPr>
          <w:rFonts w:ascii="Times New Roman" w:hAnsi="Times New Roman" w:cs="Times New Roman"/>
          <w:szCs w:val="21"/>
        </w:rPr>
        <w:t>Fluss</w:t>
      </w:r>
      <w:proofErr w:type="spellEnd"/>
      <w:r w:rsidRPr="00846833">
        <w:rPr>
          <w:rFonts w:ascii="Times New Roman" w:hAnsi="Times New Roman" w:cs="Times New Roman"/>
          <w:szCs w:val="21"/>
        </w:rPr>
        <w:t xml:space="preserve"> R, </w:t>
      </w:r>
      <w:proofErr w:type="spellStart"/>
      <w:r w:rsidRPr="00846833">
        <w:rPr>
          <w:rFonts w:ascii="Times New Roman" w:hAnsi="Times New Roman" w:cs="Times New Roman"/>
          <w:szCs w:val="21"/>
        </w:rPr>
        <w:t>Faraggi</w:t>
      </w:r>
      <w:proofErr w:type="spellEnd"/>
      <w:r w:rsidRPr="00846833">
        <w:rPr>
          <w:rFonts w:ascii="Times New Roman" w:hAnsi="Times New Roman" w:cs="Times New Roman"/>
          <w:szCs w:val="21"/>
        </w:rPr>
        <w:t xml:space="preserve"> D, Reiser B.</w:t>
      </w:r>
      <w:r w:rsidRPr="00846833">
        <w:rPr>
          <w:rFonts w:ascii="Times New Roman" w:hAnsi="Times New Roman" w:cs="Times New Roman"/>
        </w:rPr>
        <w:t xml:space="preserve"> </w:t>
      </w:r>
      <w:r w:rsidRPr="00846833">
        <w:rPr>
          <w:rFonts w:ascii="Times New Roman" w:hAnsi="Times New Roman" w:cs="Times New Roman"/>
          <w:szCs w:val="21"/>
        </w:rPr>
        <w:t xml:space="preserve">Estimation of the Youden Index and its associated cutoff point. </w:t>
      </w:r>
      <w:proofErr w:type="spellStart"/>
      <w:r w:rsidRPr="00846833">
        <w:rPr>
          <w:rFonts w:ascii="Times New Roman" w:hAnsi="Times New Roman" w:cs="Times New Roman"/>
          <w:i/>
          <w:szCs w:val="21"/>
        </w:rPr>
        <w:t>Biom</w:t>
      </w:r>
      <w:proofErr w:type="spellEnd"/>
      <w:r w:rsidRPr="00846833">
        <w:rPr>
          <w:rFonts w:ascii="Times New Roman" w:hAnsi="Times New Roman" w:cs="Times New Roman"/>
          <w:i/>
          <w:szCs w:val="21"/>
        </w:rPr>
        <w:t xml:space="preserve"> J</w:t>
      </w:r>
      <w:r w:rsidRPr="00846833">
        <w:rPr>
          <w:rFonts w:ascii="Times New Roman" w:hAnsi="Times New Roman" w:cs="Times New Roman"/>
          <w:szCs w:val="21"/>
        </w:rPr>
        <w:t>. 2005 Aug;47(4):458-72.</w:t>
      </w:r>
    </w:p>
    <w:p w:rsidR="00A569DF" w:rsidRDefault="00A569DF" w:rsidP="00804349">
      <w:pPr>
        <w:spacing w:line="480" w:lineRule="auto"/>
        <w:rPr>
          <w:rFonts w:ascii="Times New Roman" w:hAnsi="Times New Roman" w:cs="Times New Roman"/>
          <w:szCs w:val="21"/>
        </w:rPr>
      </w:pPr>
      <w:r w:rsidRPr="00846833">
        <w:rPr>
          <w:rFonts w:ascii="Times New Roman" w:hAnsi="Times New Roman" w:cs="Times New Roman"/>
          <w:szCs w:val="21"/>
        </w:rPr>
        <w:t>[</w:t>
      </w:r>
      <w:r w:rsidR="00E120F8">
        <w:rPr>
          <w:rFonts w:ascii="Times New Roman" w:hAnsi="Times New Roman" w:cs="Times New Roman"/>
          <w:noProof/>
        </w:rPr>
        <w:t>3</w:t>
      </w:r>
      <w:r w:rsidR="00E120F8">
        <w:rPr>
          <w:rFonts w:ascii="Times New Roman" w:hAnsi="Times New Roman" w:cs="Times New Roman"/>
        </w:rPr>
        <w:t xml:space="preserve">] </w:t>
      </w:r>
      <w:r w:rsidRPr="00846833">
        <w:rPr>
          <w:rFonts w:ascii="Times New Roman" w:hAnsi="Times New Roman" w:cs="Times New Roman"/>
        </w:rPr>
        <w:t xml:space="preserve">Perkins NJ, </w:t>
      </w:r>
      <w:proofErr w:type="spellStart"/>
      <w:r w:rsidRPr="00846833">
        <w:rPr>
          <w:rFonts w:ascii="Times New Roman" w:hAnsi="Times New Roman" w:cs="Times New Roman"/>
        </w:rPr>
        <w:t>Schisterman</w:t>
      </w:r>
      <w:proofErr w:type="spellEnd"/>
      <w:r w:rsidRPr="00846833">
        <w:rPr>
          <w:rFonts w:ascii="Times New Roman" w:hAnsi="Times New Roman" w:cs="Times New Roman"/>
        </w:rPr>
        <w:t xml:space="preserve"> EF. </w:t>
      </w:r>
      <w:r w:rsidRPr="00846833">
        <w:rPr>
          <w:rFonts w:ascii="Times New Roman" w:hAnsi="Times New Roman" w:cs="Times New Roman"/>
          <w:szCs w:val="21"/>
        </w:rPr>
        <w:t xml:space="preserve">The inconsistency of “optimal” </w:t>
      </w:r>
      <w:proofErr w:type="spellStart"/>
      <w:r w:rsidRPr="00846833">
        <w:rPr>
          <w:rFonts w:ascii="Times New Roman" w:hAnsi="Times New Roman" w:cs="Times New Roman"/>
          <w:szCs w:val="21"/>
        </w:rPr>
        <w:t>cutpoints</w:t>
      </w:r>
      <w:proofErr w:type="spellEnd"/>
      <w:r w:rsidRPr="00846833">
        <w:rPr>
          <w:rFonts w:ascii="Times New Roman" w:hAnsi="Times New Roman" w:cs="Times New Roman"/>
          <w:szCs w:val="21"/>
        </w:rPr>
        <w:t xml:space="preserve"> obtained using two criteria based on the receiver operating characteristic curve.</w:t>
      </w:r>
      <w:r w:rsidRPr="00846833">
        <w:rPr>
          <w:rFonts w:ascii="Times New Roman" w:hAnsi="Times New Roman" w:cs="Times New Roman"/>
        </w:rPr>
        <w:t xml:space="preserve"> </w:t>
      </w:r>
      <w:r w:rsidRPr="00846833">
        <w:rPr>
          <w:rFonts w:ascii="Times New Roman" w:hAnsi="Times New Roman" w:cs="Times New Roman"/>
          <w:i/>
          <w:szCs w:val="21"/>
        </w:rPr>
        <w:t xml:space="preserve">Am J </w:t>
      </w:r>
      <w:proofErr w:type="spellStart"/>
      <w:r w:rsidRPr="00846833">
        <w:rPr>
          <w:rFonts w:ascii="Times New Roman" w:hAnsi="Times New Roman" w:cs="Times New Roman"/>
          <w:i/>
          <w:szCs w:val="21"/>
        </w:rPr>
        <w:t>Epidemiol</w:t>
      </w:r>
      <w:proofErr w:type="spellEnd"/>
      <w:r w:rsidRPr="00846833">
        <w:rPr>
          <w:rFonts w:ascii="Times New Roman" w:hAnsi="Times New Roman" w:cs="Times New Roman"/>
          <w:szCs w:val="21"/>
        </w:rPr>
        <w:t>. 2006 Apr 1;163(7):670-5.</w:t>
      </w:r>
    </w:p>
    <w:p w:rsidR="008404AC" w:rsidRDefault="008404AC" w:rsidP="00804349">
      <w:pPr>
        <w:spacing w:line="480" w:lineRule="auto"/>
        <w:rPr>
          <w:rFonts w:ascii="Times New Roman" w:hAnsi="Times New Roman" w:cs="Times New Roman"/>
          <w:szCs w:val="21"/>
        </w:rPr>
      </w:pPr>
    </w:p>
    <w:sectPr w:rsidR="008404AC" w:rsidSect="00FD5126">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55" w:rsidRDefault="00C06B55" w:rsidP="00A569DF">
      <w:r>
        <w:separator/>
      </w:r>
    </w:p>
  </w:endnote>
  <w:endnote w:type="continuationSeparator" w:id="0">
    <w:p w:rsidR="00C06B55" w:rsidRDefault="00C06B55" w:rsidP="00A5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55" w:rsidRDefault="00C06B55" w:rsidP="00A569DF">
      <w:r>
        <w:separator/>
      </w:r>
    </w:p>
  </w:footnote>
  <w:footnote w:type="continuationSeparator" w:id="0">
    <w:p w:rsidR="00C06B55" w:rsidRDefault="00C06B55" w:rsidP="00A5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590519"/>
      <w:docPartObj>
        <w:docPartGallery w:val="Watermarks"/>
        <w:docPartUnique/>
      </w:docPartObj>
    </w:sdtPr>
    <w:sdtEndPr/>
    <w:sdtContent>
      <w:p w:rsidR="008D0793" w:rsidRDefault="00C06B55">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visibility:hidden;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86A6B"/>
    <w:multiLevelType w:val="multilevel"/>
    <w:tmpl w:val="04090029"/>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6CD"/>
    <w:rsid w:val="00015CC5"/>
    <w:rsid w:val="000160F2"/>
    <w:rsid w:val="00022CF0"/>
    <w:rsid w:val="00025975"/>
    <w:rsid w:val="00040C60"/>
    <w:rsid w:val="00072DDA"/>
    <w:rsid w:val="000872E6"/>
    <w:rsid w:val="000B737C"/>
    <w:rsid w:val="000B7E13"/>
    <w:rsid w:val="00122960"/>
    <w:rsid w:val="001448A6"/>
    <w:rsid w:val="001616CD"/>
    <w:rsid w:val="001706E7"/>
    <w:rsid w:val="00230E14"/>
    <w:rsid w:val="00271CB6"/>
    <w:rsid w:val="00276C97"/>
    <w:rsid w:val="00337F14"/>
    <w:rsid w:val="00363274"/>
    <w:rsid w:val="00363EF7"/>
    <w:rsid w:val="003808F1"/>
    <w:rsid w:val="00390E64"/>
    <w:rsid w:val="00423945"/>
    <w:rsid w:val="00436C49"/>
    <w:rsid w:val="004418E4"/>
    <w:rsid w:val="004724E8"/>
    <w:rsid w:val="004D32DD"/>
    <w:rsid w:val="005129E0"/>
    <w:rsid w:val="0051409F"/>
    <w:rsid w:val="00565B7B"/>
    <w:rsid w:val="00575A60"/>
    <w:rsid w:val="005D6D93"/>
    <w:rsid w:val="0067277D"/>
    <w:rsid w:val="00673EE2"/>
    <w:rsid w:val="006D3C41"/>
    <w:rsid w:val="00715D4F"/>
    <w:rsid w:val="00747F56"/>
    <w:rsid w:val="00750861"/>
    <w:rsid w:val="0080265C"/>
    <w:rsid w:val="00804349"/>
    <w:rsid w:val="00821E21"/>
    <w:rsid w:val="008327FB"/>
    <w:rsid w:val="008404AC"/>
    <w:rsid w:val="00846833"/>
    <w:rsid w:val="008472F2"/>
    <w:rsid w:val="00847BD2"/>
    <w:rsid w:val="00851D6D"/>
    <w:rsid w:val="00892992"/>
    <w:rsid w:val="008B255E"/>
    <w:rsid w:val="008B7F4E"/>
    <w:rsid w:val="008D0793"/>
    <w:rsid w:val="008E53F0"/>
    <w:rsid w:val="0093713D"/>
    <w:rsid w:val="00952E81"/>
    <w:rsid w:val="00964954"/>
    <w:rsid w:val="0096718D"/>
    <w:rsid w:val="009A0282"/>
    <w:rsid w:val="009C7583"/>
    <w:rsid w:val="009E4F1A"/>
    <w:rsid w:val="00A173E8"/>
    <w:rsid w:val="00A20575"/>
    <w:rsid w:val="00A37CE4"/>
    <w:rsid w:val="00A569DF"/>
    <w:rsid w:val="00AB74AB"/>
    <w:rsid w:val="00B11E64"/>
    <w:rsid w:val="00B30BC8"/>
    <w:rsid w:val="00B30F17"/>
    <w:rsid w:val="00B323D7"/>
    <w:rsid w:val="00B54864"/>
    <w:rsid w:val="00BB0744"/>
    <w:rsid w:val="00BD5A22"/>
    <w:rsid w:val="00C06B55"/>
    <w:rsid w:val="00CA1FFA"/>
    <w:rsid w:val="00CA39FC"/>
    <w:rsid w:val="00CC1F91"/>
    <w:rsid w:val="00CD17DB"/>
    <w:rsid w:val="00CE0BDC"/>
    <w:rsid w:val="00D8491F"/>
    <w:rsid w:val="00D9467E"/>
    <w:rsid w:val="00DE2FA2"/>
    <w:rsid w:val="00DE766E"/>
    <w:rsid w:val="00E05232"/>
    <w:rsid w:val="00E05B1E"/>
    <w:rsid w:val="00E120F8"/>
    <w:rsid w:val="00E27C82"/>
    <w:rsid w:val="00E37FAF"/>
    <w:rsid w:val="00E4348E"/>
    <w:rsid w:val="00E824F9"/>
    <w:rsid w:val="00F363A8"/>
    <w:rsid w:val="00F6536F"/>
    <w:rsid w:val="00F738BE"/>
    <w:rsid w:val="00FD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06E7"/>
    <w:pPr>
      <w:widowControl w:val="0"/>
      <w:jc w:val="both"/>
    </w:pPr>
  </w:style>
  <w:style w:type="paragraph" w:styleId="1">
    <w:name w:val="heading 1"/>
    <w:basedOn w:val="a"/>
    <w:next w:val="a"/>
    <w:link w:val="10"/>
    <w:uiPriority w:val="9"/>
    <w:qFormat/>
    <w:rsid w:val="001706E7"/>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06E7"/>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706E7"/>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706E7"/>
    <w:pPr>
      <w:keepNext/>
      <w:numPr>
        <w:ilvl w:val="3"/>
        <w:numId w:val="1"/>
      </w:numPr>
      <w:outlineLvl w:val="3"/>
    </w:pPr>
    <w:rPr>
      <w:b/>
      <w:bCs/>
    </w:rPr>
  </w:style>
  <w:style w:type="paragraph" w:styleId="5">
    <w:name w:val="heading 5"/>
    <w:basedOn w:val="a"/>
    <w:next w:val="a"/>
    <w:link w:val="50"/>
    <w:uiPriority w:val="9"/>
    <w:semiHidden/>
    <w:unhideWhenUsed/>
    <w:qFormat/>
    <w:rsid w:val="001706E7"/>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706E7"/>
    <w:pPr>
      <w:keepNext/>
      <w:numPr>
        <w:ilvl w:val="5"/>
        <w:numId w:val="1"/>
      </w:numPr>
      <w:outlineLvl w:val="5"/>
    </w:pPr>
    <w:rPr>
      <w:b/>
      <w:bCs/>
    </w:rPr>
  </w:style>
  <w:style w:type="paragraph" w:styleId="7">
    <w:name w:val="heading 7"/>
    <w:basedOn w:val="a"/>
    <w:next w:val="a"/>
    <w:link w:val="70"/>
    <w:uiPriority w:val="9"/>
    <w:semiHidden/>
    <w:unhideWhenUsed/>
    <w:qFormat/>
    <w:rsid w:val="001706E7"/>
    <w:pPr>
      <w:keepNext/>
      <w:numPr>
        <w:ilvl w:val="6"/>
        <w:numId w:val="1"/>
      </w:numPr>
      <w:outlineLvl w:val="6"/>
    </w:pPr>
  </w:style>
  <w:style w:type="paragraph" w:styleId="8">
    <w:name w:val="heading 8"/>
    <w:basedOn w:val="a"/>
    <w:next w:val="a"/>
    <w:link w:val="80"/>
    <w:uiPriority w:val="9"/>
    <w:semiHidden/>
    <w:unhideWhenUsed/>
    <w:qFormat/>
    <w:rsid w:val="001706E7"/>
    <w:pPr>
      <w:keepNext/>
      <w:numPr>
        <w:ilvl w:val="7"/>
        <w:numId w:val="1"/>
      </w:numPr>
      <w:outlineLvl w:val="7"/>
    </w:pPr>
  </w:style>
  <w:style w:type="paragraph" w:styleId="9">
    <w:name w:val="heading 9"/>
    <w:basedOn w:val="a"/>
    <w:next w:val="a"/>
    <w:link w:val="90"/>
    <w:uiPriority w:val="9"/>
    <w:semiHidden/>
    <w:unhideWhenUsed/>
    <w:qFormat/>
    <w:rsid w:val="001706E7"/>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06E7"/>
    <w:rPr>
      <w:rFonts w:asciiTheme="majorHAnsi" w:eastAsiaTheme="majorEastAsia" w:hAnsiTheme="majorHAnsi" w:cstheme="majorBidi"/>
      <w:sz w:val="24"/>
      <w:szCs w:val="24"/>
    </w:rPr>
  </w:style>
  <w:style w:type="character" w:customStyle="1" w:styleId="20">
    <w:name w:val="見出し 2 (文字)"/>
    <w:basedOn w:val="a0"/>
    <w:link w:val="2"/>
    <w:uiPriority w:val="9"/>
    <w:rsid w:val="001706E7"/>
    <w:rPr>
      <w:rFonts w:asciiTheme="majorHAnsi" w:eastAsiaTheme="majorEastAsia" w:hAnsiTheme="majorHAnsi" w:cstheme="majorBidi"/>
    </w:rPr>
  </w:style>
  <w:style w:type="character" w:customStyle="1" w:styleId="30">
    <w:name w:val="見出し 3 (文字)"/>
    <w:basedOn w:val="a0"/>
    <w:link w:val="3"/>
    <w:uiPriority w:val="9"/>
    <w:rsid w:val="001706E7"/>
    <w:rPr>
      <w:rFonts w:asciiTheme="majorHAnsi" w:eastAsiaTheme="majorEastAsia" w:hAnsiTheme="majorHAnsi" w:cstheme="majorBidi"/>
    </w:rPr>
  </w:style>
  <w:style w:type="character" w:customStyle="1" w:styleId="40">
    <w:name w:val="見出し 4 (文字)"/>
    <w:basedOn w:val="a0"/>
    <w:link w:val="4"/>
    <w:uiPriority w:val="9"/>
    <w:semiHidden/>
    <w:rsid w:val="001706E7"/>
    <w:rPr>
      <w:b/>
      <w:bCs/>
    </w:rPr>
  </w:style>
  <w:style w:type="character" w:customStyle="1" w:styleId="50">
    <w:name w:val="見出し 5 (文字)"/>
    <w:basedOn w:val="a0"/>
    <w:link w:val="5"/>
    <w:uiPriority w:val="9"/>
    <w:semiHidden/>
    <w:rsid w:val="001706E7"/>
    <w:rPr>
      <w:rFonts w:asciiTheme="majorHAnsi" w:eastAsiaTheme="majorEastAsia" w:hAnsiTheme="majorHAnsi" w:cstheme="majorBidi"/>
    </w:rPr>
  </w:style>
  <w:style w:type="character" w:customStyle="1" w:styleId="60">
    <w:name w:val="見出し 6 (文字)"/>
    <w:basedOn w:val="a0"/>
    <w:link w:val="6"/>
    <w:uiPriority w:val="9"/>
    <w:semiHidden/>
    <w:rsid w:val="001706E7"/>
    <w:rPr>
      <w:b/>
      <w:bCs/>
    </w:rPr>
  </w:style>
  <w:style w:type="character" w:customStyle="1" w:styleId="70">
    <w:name w:val="見出し 7 (文字)"/>
    <w:basedOn w:val="a0"/>
    <w:link w:val="7"/>
    <w:uiPriority w:val="9"/>
    <w:semiHidden/>
    <w:rsid w:val="001706E7"/>
  </w:style>
  <w:style w:type="character" w:customStyle="1" w:styleId="80">
    <w:name w:val="見出し 8 (文字)"/>
    <w:basedOn w:val="a0"/>
    <w:link w:val="8"/>
    <w:uiPriority w:val="9"/>
    <w:semiHidden/>
    <w:rsid w:val="001706E7"/>
  </w:style>
  <w:style w:type="character" w:customStyle="1" w:styleId="90">
    <w:name w:val="見出し 9 (文字)"/>
    <w:basedOn w:val="a0"/>
    <w:link w:val="9"/>
    <w:uiPriority w:val="9"/>
    <w:semiHidden/>
    <w:rsid w:val="001706E7"/>
  </w:style>
  <w:style w:type="paragraph" w:styleId="a3">
    <w:name w:val="header"/>
    <w:basedOn w:val="a"/>
    <w:link w:val="a4"/>
    <w:uiPriority w:val="99"/>
    <w:unhideWhenUsed/>
    <w:rsid w:val="00A569DF"/>
    <w:pPr>
      <w:tabs>
        <w:tab w:val="center" w:pos="4252"/>
        <w:tab w:val="right" w:pos="8504"/>
      </w:tabs>
      <w:snapToGrid w:val="0"/>
    </w:pPr>
  </w:style>
  <w:style w:type="character" w:customStyle="1" w:styleId="a4">
    <w:name w:val="ヘッダー (文字)"/>
    <w:basedOn w:val="a0"/>
    <w:link w:val="a3"/>
    <w:uiPriority w:val="99"/>
    <w:rsid w:val="00A569DF"/>
  </w:style>
  <w:style w:type="paragraph" w:styleId="a5">
    <w:name w:val="footer"/>
    <w:basedOn w:val="a"/>
    <w:link w:val="a6"/>
    <w:uiPriority w:val="99"/>
    <w:unhideWhenUsed/>
    <w:rsid w:val="00A569DF"/>
    <w:pPr>
      <w:tabs>
        <w:tab w:val="center" w:pos="4252"/>
        <w:tab w:val="right" w:pos="8504"/>
      </w:tabs>
      <w:snapToGrid w:val="0"/>
    </w:pPr>
  </w:style>
  <w:style w:type="character" w:customStyle="1" w:styleId="a6">
    <w:name w:val="フッター (文字)"/>
    <w:basedOn w:val="a0"/>
    <w:link w:val="a5"/>
    <w:uiPriority w:val="99"/>
    <w:rsid w:val="00A569DF"/>
  </w:style>
  <w:style w:type="paragraph" w:styleId="a7">
    <w:name w:val="Balloon Text"/>
    <w:basedOn w:val="a"/>
    <w:link w:val="a8"/>
    <w:uiPriority w:val="99"/>
    <w:semiHidden/>
    <w:unhideWhenUsed/>
    <w:rsid w:val="008B255E"/>
    <w:rPr>
      <w:rFonts w:ascii="Tahoma" w:hAnsi="Tahoma" w:cs="Tahoma"/>
      <w:sz w:val="16"/>
      <w:szCs w:val="16"/>
    </w:rPr>
  </w:style>
  <w:style w:type="character" w:customStyle="1" w:styleId="a8">
    <w:name w:val="吹き出し (文字)"/>
    <w:basedOn w:val="a0"/>
    <w:link w:val="a7"/>
    <w:uiPriority w:val="99"/>
    <w:semiHidden/>
    <w:rsid w:val="008B255E"/>
    <w:rPr>
      <w:rFonts w:ascii="Tahoma" w:hAnsi="Tahoma" w:cs="Tahoma"/>
      <w:sz w:val="16"/>
      <w:szCs w:val="16"/>
    </w:rPr>
  </w:style>
  <w:style w:type="character" w:styleId="a9">
    <w:name w:val="line number"/>
    <w:basedOn w:val="a0"/>
    <w:uiPriority w:val="99"/>
    <w:semiHidden/>
    <w:unhideWhenUsed/>
    <w:rsid w:val="00F6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812">
      <w:bodyDiv w:val="1"/>
      <w:marLeft w:val="0"/>
      <w:marRight w:val="0"/>
      <w:marTop w:val="0"/>
      <w:marBottom w:val="0"/>
      <w:divBdr>
        <w:top w:val="none" w:sz="0" w:space="0" w:color="auto"/>
        <w:left w:val="none" w:sz="0" w:space="0" w:color="auto"/>
        <w:bottom w:val="none" w:sz="0" w:space="0" w:color="auto"/>
        <w:right w:val="none" w:sz="0" w:space="0" w:color="auto"/>
      </w:divBdr>
    </w:div>
    <w:div w:id="93326977">
      <w:bodyDiv w:val="1"/>
      <w:marLeft w:val="0"/>
      <w:marRight w:val="0"/>
      <w:marTop w:val="0"/>
      <w:marBottom w:val="0"/>
      <w:divBdr>
        <w:top w:val="none" w:sz="0" w:space="0" w:color="auto"/>
        <w:left w:val="none" w:sz="0" w:space="0" w:color="auto"/>
        <w:bottom w:val="none" w:sz="0" w:space="0" w:color="auto"/>
        <w:right w:val="none" w:sz="0" w:space="0" w:color="auto"/>
      </w:divBdr>
    </w:div>
    <w:div w:id="414789366">
      <w:bodyDiv w:val="1"/>
      <w:marLeft w:val="0"/>
      <w:marRight w:val="0"/>
      <w:marTop w:val="0"/>
      <w:marBottom w:val="0"/>
      <w:divBdr>
        <w:top w:val="none" w:sz="0" w:space="0" w:color="auto"/>
        <w:left w:val="none" w:sz="0" w:space="0" w:color="auto"/>
        <w:bottom w:val="none" w:sz="0" w:space="0" w:color="auto"/>
        <w:right w:val="none" w:sz="0" w:space="0" w:color="auto"/>
      </w:divBdr>
    </w:div>
    <w:div w:id="534270497">
      <w:bodyDiv w:val="1"/>
      <w:marLeft w:val="0"/>
      <w:marRight w:val="0"/>
      <w:marTop w:val="0"/>
      <w:marBottom w:val="0"/>
      <w:divBdr>
        <w:top w:val="none" w:sz="0" w:space="0" w:color="auto"/>
        <w:left w:val="none" w:sz="0" w:space="0" w:color="auto"/>
        <w:bottom w:val="none" w:sz="0" w:space="0" w:color="auto"/>
        <w:right w:val="none" w:sz="0" w:space="0" w:color="auto"/>
      </w:divBdr>
    </w:div>
    <w:div w:id="566376007">
      <w:bodyDiv w:val="1"/>
      <w:marLeft w:val="0"/>
      <w:marRight w:val="0"/>
      <w:marTop w:val="0"/>
      <w:marBottom w:val="0"/>
      <w:divBdr>
        <w:top w:val="none" w:sz="0" w:space="0" w:color="auto"/>
        <w:left w:val="none" w:sz="0" w:space="0" w:color="auto"/>
        <w:bottom w:val="none" w:sz="0" w:space="0" w:color="auto"/>
        <w:right w:val="none" w:sz="0" w:space="0" w:color="auto"/>
      </w:divBdr>
    </w:div>
    <w:div w:id="620769653">
      <w:bodyDiv w:val="1"/>
      <w:marLeft w:val="0"/>
      <w:marRight w:val="0"/>
      <w:marTop w:val="0"/>
      <w:marBottom w:val="0"/>
      <w:divBdr>
        <w:top w:val="none" w:sz="0" w:space="0" w:color="auto"/>
        <w:left w:val="none" w:sz="0" w:space="0" w:color="auto"/>
        <w:bottom w:val="none" w:sz="0" w:space="0" w:color="auto"/>
        <w:right w:val="none" w:sz="0" w:space="0" w:color="auto"/>
      </w:divBdr>
    </w:div>
    <w:div w:id="743528185">
      <w:bodyDiv w:val="1"/>
      <w:marLeft w:val="0"/>
      <w:marRight w:val="0"/>
      <w:marTop w:val="0"/>
      <w:marBottom w:val="0"/>
      <w:divBdr>
        <w:top w:val="none" w:sz="0" w:space="0" w:color="auto"/>
        <w:left w:val="none" w:sz="0" w:space="0" w:color="auto"/>
        <w:bottom w:val="none" w:sz="0" w:space="0" w:color="auto"/>
        <w:right w:val="none" w:sz="0" w:space="0" w:color="auto"/>
      </w:divBdr>
    </w:div>
    <w:div w:id="820662258">
      <w:bodyDiv w:val="1"/>
      <w:marLeft w:val="0"/>
      <w:marRight w:val="0"/>
      <w:marTop w:val="0"/>
      <w:marBottom w:val="0"/>
      <w:divBdr>
        <w:top w:val="none" w:sz="0" w:space="0" w:color="auto"/>
        <w:left w:val="none" w:sz="0" w:space="0" w:color="auto"/>
        <w:bottom w:val="none" w:sz="0" w:space="0" w:color="auto"/>
        <w:right w:val="none" w:sz="0" w:space="0" w:color="auto"/>
      </w:divBdr>
    </w:div>
    <w:div w:id="1092430998">
      <w:bodyDiv w:val="1"/>
      <w:marLeft w:val="0"/>
      <w:marRight w:val="0"/>
      <w:marTop w:val="0"/>
      <w:marBottom w:val="0"/>
      <w:divBdr>
        <w:top w:val="none" w:sz="0" w:space="0" w:color="auto"/>
        <w:left w:val="none" w:sz="0" w:space="0" w:color="auto"/>
        <w:bottom w:val="none" w:sz="0" w:space="0" w:color="auto"/>
        <w:right w:val="none" w:sz="0" w:space="0" w:color="auto"/>
      </w:divBdr>
    </w:div>
    <w:div w:id="1254045303">
      <w:bodyDiv w:val="1"/>
      <w:marLeft w:val="0"/>
      <w:marRight w:val="0"/>
      <w:marTop w:val="0"/>
      <w:marBottom w:val="0"/>
      <w:divBdr>
        <w:top w:val="none" w:sz="0" w:space="0" w:color="auto"/>
        <w:left w:val="none" w:sz="0" w:space="0" w:color="auto"/>
        <w:bottom w:val="none" w:sz="0" w:space="0" w:color="auto"/>
        <w:right w:val="none" w:sz="0" w:space="0" w:color="auto"/>
      </w:divBdr>
    </w:div>
    <w:div w:id="1290546681">
      <w:bodyDiv w:val="1"/>
      <w:marLeft w:val="0"/>
      <w:marRight w:val="0"/>
      <w:marTop w:val="0"/>
      <w:marBottom w:val="0"/>
      <w:divBdr>
        <w:top w:val="none" w:sz="0" w:space="0" w:color="auto"/>
        <w:left w:val="none" w:sz="0" w:space="0" w:color="auto"/>
        <w:bottom w:val="none" w:sz="0" w:space="0" w:color="auto"/>
        <w:right w:val="none" w:sz="0" w:space="0" w:color="auto"/>
      </w:divBdr>
    </w:div>
    <w:div w:id="1425960091">
      <w:bodyDiv w:val="1"/>
      <w:marLeft w:val="0"/>
      <w:marRight w:val="0"/>
      <w:marTop w:val="0"/>
      <w:marBottom w:val="0"/>
      <w:divBdr>
        <w:top w:val="none" w:sz="0" w:space="0" w:color="auto"/>
        <w:left w:val="none" w:sz="0" w:space="0" w:color="auto"/>
        <w:bottom w:val="none" w:sz="0" w:space="0" w:color="auto"/>
        <w:right w:val="none" w:sz="0" w:space="0" w:color="auto"/>
      </w:divBdr>
    </w:div>
    <w:div w:id="1433161960">
      <w:bodyDiv w:val="1"/>
      <w:marLeft w:val="0"/>
      <w:marRight w:val="0"/>
      <w:marTop w:val="0"/>
      <w:marBottom w:val="0"/>
      <w:divBdr>
        <w:top w:val="none" w:sz="0" w:space="0" w:color="auto"/>
        <w:left w:val="none" w:sz="0" w:space="0" w:color="auto"/>
        <w:bottom w:val="none" w:sz="0" w:space="0" w:color="auto"/>
        <w:right w:val="none" w:sz="0" w:space="0" w:color="auto"/>
      </w:divBdr>
    </w:div>
    <w:div w:id="1530492240">
      <w:bodyDiv w:val="1"/>
      <w:marLeft w:val="0"/>
      <w:marRight w:val="0"/>
      <w:marTop w:val="0"/>
      <w:marBottom w:val="0"/>
      <w:divBdr>
        <w:top w:val="none" w:sz="0" w:space="0" w:color="auto"/>
        <w:left w:val="none" w:sz="0" w:space="0" w:color="auto"/>
        <w:bottom w:val="none" w:sz="0" w:space="0" w:color="auto"/>
        <w:right w:val="none" w:sz="0" w:space="0" w:color="auto"/>
      </w:divBdr>
    </w:div>
    <w:div w:id="1737237778">
      <w:bodyDiv w:val="1"/>
      <w:marLeft w:val="0"/>
      <w:marRight w:val="0"/>
      <w:marTop w:val="0"/>
      <w:marBottom w:val="0"/>
      <w:divBdr>
        <w:top w:val="none" w:sz="0" w:space="0" w:color="auto"/>
        <w:left w:val="none" w:sz="0" w:space="0" w:color="auto"/>
        <w:bottom w:val="none" w:sz="0" w:space="0" w:color="auto"/>
        <w:right w:val="none" w:sz="0" w:space="0" w:color="auto"/>
      </w:divBdr>
    </w:div>
    <w:div w:id="19671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3CA9-94AA-4B58-BE67-B1B6C563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1497</Words>
  <Characters>8534</Characters>
  <Application>Microsoft Office Word</Application>
  <DocSecurity>0</DocSecurity>
  <PresentationFormat/>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2017-11-09T05:02:00Z</dcterms:created>
  <dcterms:modified xsi:type="dcterms:W3CDTF">2017-11-14T01:34:00Z</dcterms:modified>
  <cp:category/>
  <cp:contentStatus/>
  <dc:language/>
  <cp:version/>
</cp:coreProperties>
</file>